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8F741" w14:textId="77777777" w:rsidR="00111C7C" w:rsidRPr="0080231F" w:rsidRDefault="00FE0418" w:rsidP="005D78BC">
      <w:pPr>
        <w:pStyle w:val="NoSpacing"/>
        <w:jc w:val="center"/>
        <w:rPr>
          <w:b/>
          <w:sz w:val="40"/>
          <w:szCs w:val="32"/>
          <w:u w:val="single"/>
        </w:rPr>
      </w:pPr>
      <w:r w:rsidRPr="0080231F">
        <w:rPr>
          <w:b/>
          <w:sz w:val="40"/>
          <w:szCs w:val="32"/>
          <w:u w:val="single"/>
        </w:rPr>
        <w:t>Chemical reactions</w:t>
      </w:r>
    </w:p>
    <w:p w14:paraId="55E239F3" w14:textId="77777777" w:rsidR="005D78BC" w:rsidRDefault="005D78BC" w:rsidP="00111C7C">
      <w:pPr>
        <w:pStyle w:val="NoSpacing"/>
      </w:pPr>
    </w:p>
    <w:p w14:paraId="62D6081A" w14:textId="77777777" w:rsidR="0052232D" w:rsidRDefault="0052232D" w:rsidP="00111C7C">
      <w:pPr>
        <w:pStyle w:val="NoSpacing"/>
      </w:pPr>
    </w:p>
    <w:p w14:paraId="4801BA17" w14:textId="77777777" w:rsidR="00016603" w:rsidRPr="000525C8" w:rsidRDefault="00CC5FA3" w:rsidP="00016603">
      <w:pPr>
        <w:pStyle w:val="NoSpacing"/>
        <w:rPr>
          <w:b/>
          <w:sz w:val="28"/>
          <w:szCs w:val="28"/>
        </w:rPr>
      </w:pPr>
      <w:r>
        <w:rPr>
          <w:b/>
          <w:sz w:val="28"/>
          <w:szCs w:val="28"/>
        </w:rPr>
        <w:t>H</w:t>
      </w:r>
      <w:r w:rsidR="00016603" w:rsidRPr="000525C8">
        <w:rPr>
          <w:b/>
          <w:sz w:val="28"/>
          <w:szCs w:val="28"/>
        </w:rPr>
        <w:t>eat of Reaction</w:t>
      </w:r>
    </w:p>
    <w:p w14:paraId="054CECBC" w14:textId="77777777" w:rsidR="00016603" w:rsidRDefault="00016603" w:rsidP="00016603">
      <w:pPr>
        <w:pStyle w:val="NoSpacing"/>
      </w:pPr>
      <w:r>
        <w:t>When a reaction is carried out at pressure</w:t>
      </w:r>
      <w:r w:rsidR="002B6F54">
        <w:t>, as above,</w:t>
      </w:r>
      <w:r>
        <w:t xml:space="preserve"> there will often be heat given off </w:t>
      </w:r>
      <w:r w:rsidR="00E41731">
        <w:t xml:space="preserve">to, </w:t>
      </w:r>
      <w:r>
        <w:t>or absorbed from</w:t>
      </w:r>
      <w:r w:rsidR="00E41731">
        <w:t>, the environment.  We can easily calculate this quantity.  Consider the 1</w:t>
      </w:r>
      <w:r w:rsidR="00E41731" w:rsidRPr="00E41731">
        <w:rPr>
          <w:vertAlign w:val="superscript"/>
        </w:rPr>
        <w:t>st</w:t>
      </w:r>
      <w:r w:rsidR="00E41731">
        <w:t xml:space="preserve"> law of thermodynamics.  It states that:</w:t>
      </w:r>
    </w:p>
    <w:p w14:paraId="73229CBE" w14:textId="77777777" w:rsidR="00E41731" w:rsidRDefault="00E41731" w:rsidP="00016603">
      <w:pPr>
        <w:pStyle w:val="NoSpacing"/>
      </w:pPr>
    </w:p>
    <w:p w14:paraId="11E42AEC" w14:textId="77777777" w:rsidR="00E41731" w:rsidRDefault="00E41731" w:rsidP="00016603">
      <w:pPr>
        <w:pStyle w:val="NoSpacing"/>
      </w:pPr>
      <w:r w:rsidRPr="00E41731">
        <w:rPr>
          <w:position w:val="-82"/>
        </w:rPr>
        <w:object w:dxaOrig="1700" w:dyaOrig="1760" w14:anchorId="3BBDA5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2pt;height:87pt" o:ole="">
            <v:imagedata r:id="rId6" o:title=""/>
          </v:shape>
          <o:OLEObject Type="Embed" ProgID="Equation.DSMT4" ShapeID="_x0000_i1025" DrawAspect="Content" ObjectID="_1693320379" r:id="rId7"/>
        </w:object>
      </w:r>
      <w:r>
        <w:t xml:space="preserve"> </w:t>
      </w:r>
    </w:p>
    <w:p w14:paraId="794F69FC" w14:textId="77777777" w:rsidR="00E41731" w:rsidRDefault="00E41731" w:rsidP="00016603">
      <w:pPr>
        <w:pStyle w:val="NoSpacing"/>
      </w:pPr>
    </w:p>
    <w:p w14:paraId="76A1E8F9" w14:textId="77777777" w:rsidR="00552F0D" w:rsidRPr="00552F0D" w:rsidRDefault="00E41731" w:rsidP="00E41731">
      <w:pPr>
        <w:pStyle w:val="NoSpacing"/>
      </w:pPr>
      <w:r>
        <w:t xml:space="preserve">where H is the enthalpy, which we met before.  </w:t>
      </w:r>
      <w:r w:rsidR="00085542">
        <w:t>So the heat given off is just the change in enthalpy of the system under these conditions.  But is the change in enthalpy of the system equal to the sum of the enthalpy changes of the parts?</w:t>
      </w:r>
      <w:r w:rsidR="00552F0D">
        <w:t xml:space="preserve">  </w:t>
      </w:r>
      <w:r w:rsidR="00F65754">
        <w:t>This is a necessary question because in our last example, for instance, the gasses were not all at the same pressure and neit</w:t>
      </w:r>
      <w:r w:rsidR="00D81ACF">
        <w:t>her are they at the end, though</w:t>
      </w:r>
      <w:r w:rsidR="00F65754">
        <w:t xml:space="preserve"> the </w:t>
      </w:r>
      <w:r w:rsidR="00F65754" w:rsidRPr="00F65754">
        <w:rPr>
          <w:i/>
        </w:rPr>
        <w:t>total</w:t>
      </w:r>
      <w:r w:rsidR="00F65754">
        <w:t xml:space="preserve"> final pressure is given – as p.  </w:t>
      </w:r>
      <w:r w:rsidR="00552F0D">
        <w:t xml:space="preserve">Let’s consider our situation above initially.  For the sake of discussion let us say that it was initially </w:t>
      </w:r>
      <w:r w:rsidR="005864C2">
        <w:t>in mechanical</w:t>
      </w:r>
      <w:r w:rsidR="00552F0D">
        <w:t xml:space="preserve"> equilibrium with the environment so that the pressure</w:t>
      </w:r>
      <w:r w:rsidR="005864C2">
        <w:t xml:space="preserve"> of each gas </w:t>
      </w:r>
      <w:r w:rsidR="00552F0D">
        <w:t>was also that of the environment</w:t>
      </w:r>
      <w:r w:rsidR="005864C2">
        <w:t xml:space="preserve"> (perhaps the environment pressure is exerted on the top of the containers)</w:t>
      </w:r>
      <w:r w:rsidR="00552F0D">
        <w:t xml:space="preserve">.  </w:t>
      </w:r>
      <w:r w:rsidR="005864C2">
        <w:t xml:space="preserve">We don’t need the system to be in thermal equilibrium with the environment, or with itself.  </w:t>
      </w:r>
      <w:r w:rsidR="00552F0D">
        <w:t>In that case we’d have: H</w:t>
      </w:r>
      <w:r w:rsidR="00552F0D">
        <w:rPr>
          <w:vertAlign w:val="subscript"/>
        </w:rPr>
        <w:t>sys.</w:t>
      </w:r>
      <w:r w:rsidR="00552F0D">
        <w:t xml:space="preserve"> = U</w:t>
      </w:r>
      <w:r w:rsidR="00552F0D">
        <w:rPr>
          <w:vertAlign w:val="subscript"/>
        </w:rPr>
        <w:t>sys.</w:t>
      </w:r>
      <w:r w:rsidR="00552F0D">
        <w:t xml:space="preserve"> + p</w:t>
      </w:r>
      <w:r w:rsidR="00552F0D">
        <w:rPr>
          <w:vertAlign w:val="subscript"/>
        </w:rPr>
        <w:t>sys.</w:t>
      </w:r>
      <w:r w:rsidR="00552F0D">
        <w:t>V</w:t>
      </w:r>
      <w:r w:rsidR="00552F0D">
        <w:rPr>
          <w:vertAlign w:val="subscript"/>
        </w:rPr>
        <w:t>sys.</w:t>
      </w:r>
      <w:r w:rsidR="00552F0D">
        <w:t xml:space="preserve"> = U</w:t>
      </w:r>
      <w:r w:rsidR="00552F0D">
        <w:rPr>
          <w:vertAlign w:val="subscript"/>
        </w:rPr>
        <w:t>A</w:t>
      </w:r>
      <w:r w:rsidR="00552F0D">
        <w:t xml:space="preserve"> + U</w:t>
      </w:r>
      <w:r w:rsidR="00552F0D">
        <w:rPr>
          <w:vertAlign w:val="subscript"/>
        </w:rPr>
        <w:t>B</w:t>
      </w:r>
      <w:r w:rsidR="00552F0D">
        <w:t xml:space="preserve"> + p</w:t>
      </w:r>
      <w:r w:rsidR="00552F0D">
        <w:rPr>
          <w:vertAlign w:val="subscript"/>
        </w:rPr>
        <w:t>A,</w:t>
      </w:r>
      <w:r w:rsidR="00552F0D" w:rsidRPr="00552F0D">
        <w:rPr>
          <w:vertAlign w:val="subscript"/>
        </w:rPr>
        <w:t>B</w:t>
      </w:r>
      <w:r w:rsidR="00552F0D">
        <w:t>(</w:t>
      </w:r>
      <w:r w:rsidR="00552F0D" w:rsidRPr="00552F0D">
        <w:t>V</w:t>
      </w:r>
      <w:r w:rsidR="00552F0D">
        <w:rPr>
          <w:vertAlign w:val="subscript"/>
        </w:rPr>
        <w:t>A</w:t>
      </w:r>
      <w:r w:rsidR="00552F0D">
        <w:t xml:space="preserve"> + V</w:t>
      </w:r>
      <w:r w:rsidR="00552F0D">
        <w:rPr>
          <w:vertAlign w:val="subscript"/>
        </w:rPr>
        <w:t>B</w:t>
      </w:r>
      <w:r w:rsidR="00552F0D">
        <w:t>) = H</w:t>
      </w:r>
      <w:r w:rsidR="00552F0D">
        <w:rPr>
          <w:vertAlign w:val="subscript"/>
        </w:rPr>
        <w:t>A</w:t>
      </w:r>
      <w:r w:rsidR="00552F0D">
        <w:t xml:space="preserve"> + H</w:t>
      </w:r>
      <w:r w:rsidR="00552F0D">
        <w:rPr>
          <w:vertAlign w:val="subscript"/>
        </w:rPr>
        <w:t>B</w:t>
      </w:r>
      <w:r w:rsidR="00552F0D">
        <w:t>.  So this checks out.  And then in the final situation, we’d have all three gasses mixed and sharing the volume, their partial pressures adding up to the applied pressure.  So we’d have: H</w:t>
      </w:r>
      <w:r w:rsidR="00552F0D">
        <w:rPr>
          <w:vertAlign w:val="subscript"/>
        </w:rPr>
        <w:t>sys.</w:t>
      </w:r>
      <w:r w:rsidR="00552F0D">
        <w:t xml:space="preserve"> = U</w:t>
      </w:r>
      <w:r w:rsidR="00552F0D">
        <w:rPr>
          <w:vertAlign w:val="subscript"/>
        </w:rPr>
        <w:t>sys.</w:t>
      </w:r>
      <w:r w:rsidR="00552F0D">
        <w:t xml:space="preserve"> + </w:t>
      </w:r>
      <w:r w:rsidR="00552F0D" w:rsidRPr="00552F0D">
        <w:t>p</w:t>
      </w:r>
      <w:r w:rsidR="00552F0D">
        <w:rPr>
          <w:vertAlign w:val="subscript"/>
        </w:rPr>
        <w:t>sys.</w:t>
      </w:r>
      <w:r w:rsidR="00552F0D" w:rsidRPr="00552F0D">
        <w:t>V</w:t>
      </w:r>
      <w:r w:rsidR="00552F0D" w:rsidRPr="00552F0D">
        <w:rPr>
          <w:vertAlign w:val="subscript"/>
        </w:rPr>
        <w:t>sys</w:t>
      </w:r>
      <w:r w:rsidR="00552F0D">
        <w:rPr>
          <w:vertAlign w:val="subscript"/>
        </w:rPr>
        <w:t>.</w:t>
      </w:r>
      <w:r w:rsidR="00552F0D">
        <w:t xml:space="preserve"> = U</w:t>
      </w:r>
      <w:r w:rsidR="00552F0D">
        <w:rPr>
          <w:vertAlign w:val="subscript"/>
        </w:rPr>
        <w:t>A</w:t>
      </w:r>
      <w:r w:rsidR="00552F0D">
        <w:t xml:space="preserve"> + U</w:t>
      </w:r>
      <w:r w:rsidR="00552F0D">
        <w:rPr>
          <w:vertAlign w:val="subscript"/>
        </w:rPr>
        <w:t>B</w:t>
      </w:r>
      <w:r w:rsidR="00552F0D">
        <w:t xml:space="preserve"> + U</w:t>
      </w:r>
      <w:r w:rsidR="00552F0D">
        <w:rPr>
          <w:vertAlign w:val="subscript"/>
        </w:rPr>
        <w:t>C</w:t>
      </w:r>
      <w:r w:rsidR="00552F0D">
        <w:t xml:space="preserve"> + </w:t>
      </w:r>
      <w:r w:rsidR="00552F0D" w:rsidRPr="00552F0D">
        <w:t>p</w:t>
      </w:r>
      <w:r w:rsidR="00552F0D">
        <w:rPr>
          <w:vertAlign w:val="subscript"/>
        </w:rPr>
        <w:t>sys.</w:t>
      </w:r>
      <w:r w:rsidR="00552F0D">
        <w:rPr>
          <w:vertAlign w:val="subscript"/>
        </w:rPr>
        <w:softHyphen/>
      </w:r>
      <w:r w:rsidR="00552F0D">
        <w:rPr>
          <w:vertAlign w:val="subscript"/>
        </w:rPr>
        <w:softHyphen/>
      </w:r>
      <w:r w:rsidR="00552F0D" w:rsidRPr="00552F0D">
        <w:t>V</w:t>
      </w:r>
      <w:r w:rsidR="00552F0D">
        <w:t xml:space="preserve"> = U</w:t>
      </w:r>
      <w:r w:rsidR="00552F0D">
        <w:rPr>
          <w:vertAlign w:val="subscript"/>
        </w:rPr>
        <w:t>A</w:t>
      </w:r>
      <w:r w:rsidR="00552F0D">
        <w:t xml:space="preserve"> + U</w:t>
      </w:r>
      <w:r w:rsidR="00552F0D">
        <w:rPr>
          <w:vertAlign w:val="subscript"/>
        </w:rPr>
        <w:t>B</w:t>
      </w:r>
      <w:r w:rsidR="00552F0D">
        <w:t xml:space="preserve"> + U</w:t>
      </w:r>
      <w:r w:rsidR="00552F0D">
        <w:rPr>
          <w:vertAlign w:val="subscript"/>
        </w:rPr>
        <w:t>C</w:t>
      </w:r>
      <w:r w:rsidR="00552F0D">
        <w:t xml:space="preserve"> + (p</w:t>
      </w:r>
      <w:r w:rsidR="00552F0D">
        <w:rPr>
          <w:vertAlign w:val="subscript"/>
        </w:rPr>
        <w:t>A</w:t>
      </w:r>
      <w:r w:rsidR="00552F0D">
        <w:t xml:space="preserve"> + p</w:t>
      </w:r>
      <w:r w:rsidR="00552F0D">
        <w:rPr>
          <w:vertAlign w:val="subscript"/>
        </w:rPr>
        <w:t>B</w:t>
      </w:r>
      <w:r w:rsidR="00552F0D">
        <w:t xml:space="preserve"> + p</w:t>
      </w:r>
      <w:r w:rsidR="00552F0D">
        <w:rPr>
          <w:vertAlign w:val="subscript"/>
        </w:rPr>
        <w:t>C</w:t>
      </w:r>
      <w:r w:rsidR="00552F0D">
        <w:t>)V = H</w:t>
      </w:r>
      <w:r w:rsidR="00552F0D">
        <w:rPr>
          <w:vertAlign w:val="subscript"/>
        </w:rPr>
        <w:t>A</w:t>
      </w:r>
      <w:r w:rsidR="00552F0D">
        <w:t xml:space="preserve"> + H</w:t>
      </w:r>
      <w:r w:rsidR="00552F0D">
        <w:rPr>
          <w:vertAlign w:val="subscript"/>
        </w:rPr>
        <w:t>B</w:t>
      </w:r>
      <w:r w:rsidR="00552F0D">
        <w:t xml:space="preserve"> + H</w:t>
      </w:r>
      <w:r w:rsidR="00552F0D">
        <w:rPr>
          <w:vertAlign w:val="subscript"/>
        </w:rPr>
        <w:t>C</w:t>
      </w:r>
      <w:r w:rsidR="00552F0D">
        <w:t>.  OK, so in the in</w:t>
      </w:r>
      <w:r w:rsidR="007E624E">
        <w:t>i</w:t>
      </w:r>
      <w:r w:rsidR="00552F0D">
        <w:t xml:space="preserve">tial and final situations it is true that the total enthalpy is the sum of the individual enthalpies.  This would not hold during the reaction, as the gasses wouldn’t be in equilibrium, and hence wouldn’t have a well-defined enthalpy.  But that doesn’t matter since we only want ΔQ between initial and final states.  </w:t>
      </w:r>
    </w:p>
    <w:p w14:paraId="3C737F2F" w14:textId="77777777" w:rsidR="00552F0D" w:rsidRDefault="00552F0D" w:rsidP="00E41731">
      <w:pPr>
        <w:pStyle w:val="NoSpacing"/>
      </w:pPr>
    </w:p>
    <w:p w14:paraId="35E3091D" w14:textId="77777777" w:rsidR="00016603" w:rsidRPr="00290878" w:rsidRDefault="00290878" w:rsidP="00016603">
      <w:pPr>
        <w:pStyle w:val="NoSpacing"/>
        <w:rPr>
          <w:b/>
        </w:rPr>
      </w:pPr>
      <w:r w:rsidRPr="00290878">
        <w:rPr>
          <w:b/>
        </w:rPr>
        <w:t>Example</w:t>
      </w:r>
    </w:p>
    <w:p w14:paraId="61E16B9C" w14:textId="77777777" w:rsidR="00016603" w:rsidRDefault="00290878" w:rsidP="00016603">
      <w:pPr>
        <w:pStyle w:val="NoSpacing"/>
      </w:pPr>
      <w:r>
        <w:t>What then is the heat given off in the reaction above?  We need to find the enthalpy change.  And this would be:</w:t>
      </w:r>
    </w:p>
    <w:p w14:paraId="1FEA23DA" w14:textId="77777777" w:rsidR="00290878" w:rsidRDefault="00290878" w:rsidP="00016603">
      <w:pPr>
        <w:pStyle w:val="NoSpacing"/>
      </w:pPr>
    </w:p>
    <w:p w14:paraId="746E3669" w14:textId="77777777" w:rsidR="005864C2" w:rsidRDefault="00B15BCB" w:rsidP="00016603">
      <w:pPr>
        <w:pStyle w:val="NoSpacing"/>
      </w:pPr>
      <w:r w:rsidRPr="00B15BCB">
        <w:rPr>
          <w:position w:val="-162"/>
        </w:rPr>
        <w:object w:dxaOrig="10100" w:dyaOrig="2740" w14:anchorId="75723272">
          <v:shape id="_x0000_i1026" type="#_x0000_t75" style="width:505.2pt;height:137.4pt" o:ole="">
            <v:imagedata r:id="rId8" o:title=""/>
          </v:shape>
          <o:OLEObject Type="Embed" ProgID="Equation.DSMT4" ShapeID="_x0000_i1026" DrawAspect="Content" ObjectID="_1693320380" r:id="rId9"/>
        </w:object>
      </w:r>
      <w:r w:rsidR="00290878">
        <w:t xml:space="preserve"> </w:t>
      </w:r>
    </w:p>
    <w:p w14:paraId="432A60A4" w14:textId="77777777" w:rsidR="00DE37CA" w:rsidRDefault="00B15BCB" w:rsidP="00B15BCB">
      <w:pPr>
        <w:pStyle w:val="NoSpacing"/>
      </w:pPr>
      <w:r>
        <w:lastRenderedPageBreak/>
        <w:t xml:space="preserve">where in the last line we use the equation of state to change the pV’s into NkT’s.   </w:t>
      </w:r>
      <w:r w:rsidR="00314A8D">
        <w:t xml:space="preserve">Of course this follows from the expression for H derived in the previous file.  </w:t>
      </w:r>
      <w:r w:rsidR="00B2638F">
        <w:t>Note that the Φ’s are not involved, except insofar as they are needed to determine ξ.  But</w:t>
      </w:r>
      <w:r w:rsidR="00781177">
        <w:t xml:space="preserve"> alternatively,</w:t>
      </w:r>
      <w:r w:rsidR="00B2638F">
        <w:t xml:space="preserve"> if we can determine Q, then we could </w:t>
      </w:r>
      <w:r w:rsidR="00781177">
        <w:t>experimentally determine</w:t>
      </w:r>
      <w:r w:rsidR="00B2638F">
        <w:t xml:space="preserve"> ξ.  </w:t>
      </w:r>
      <w:r w:rsidR="00781177">
        <w:t xml:space="preserve">Or if we knew that, then perhaps φ.  </w:t>
      </w:r>
    </w:p>
    <w:p w14:paraId="4BCA4F37" w14:textId="77777777" w:rsidR="00781177" w:rsidRDefault="00781177" w:rsidP="00B15BCB">
      <w:pPr>
        <w:pStyle w:val="NoSpacing"/>
      </w:pPr>
    </w:p>
    <w:p w14:paraId="2B4DD071" w14:textId="77777777" w:rsidR="00781177" w:rsidRPr="00652029" w:rsidRDefault="00E648CE" w:rsidP="00B15BCB">
      <w:pPr>
        <w:pStyle w:val="NoSpacing"/>
        <w:rPr>
          <w:b/>
          <w:sz w:val="24"/>
          <w:szCs w:val="24"/>
        </w:rPr>
      </w:pPr>
      <w:r w:rsidRPr="00652029">
        <w:rPr>
          <w:b/>
          <w:sz w:val="24"/>
          <w:szCs w:val="24"/>
        </w:rPr>
        <w:t>How to find heat of reaction for general chemical reactions</w:t>
      </w:r>
      <w:r w:rsidR="00964521">
        <w:rPr>
          <w:b/>
          <w:sz w:val="24"/>
          <w:szCs w:val="24"/>
        </w:rPr>
        <w:t xml:space="preserve"> @ standard T, p</w:t>
      </w:r>
    </w:p>
    <w:p w14:paraId="63424242" w14:textId="77777777" w:rsidR="00290878" w:rsidRDefault="00781177" w:rsidP="00016603">
      <w:pPr>
        <w:pStyle w:val="NoSpacing"/>
      </w:pPr>
      <w:r>
        <w:t>Suppose instead of our particular reaction</w:t>
      </w:r>
      <w:r w:rsidR="00652029">
        <w:t xml:space="preserve"> above</w:t>
      </w:r>
      <w:r>
        <w:t>, we have some generic chemical reaction like this:</w:t>
      </w:r>
    </w:p>
    <w:p w14:paraId="7FF4DB8E" w14:textId="77777777" w:rsidR="00290878" w:rsidRDefault="00290878" w:rsidP="00016603">
      <w:pPr>
        <w:pStyle w:val="NoSpacing"/>
      </w:pPr>
    </w:p>
    <w:p w14:paraId="6F97C0E8" w14:textId="77777777" w:rsidR="00016603" w:rsidRDefault="00652029" w:rsidP="00016603">
      <w:pPr>
        <w:pStyle w:val="NoSpacing"/>
      </w:pPr>
      <w:r w:rsidRPr="00FC4A6D">
        <w:rPr>
          <w:position w:val="-6"/>
        </w:rPr>
        <w:object w:dxaOrig="2000" w:dyaOrig="279" w14:anchorId="3906453D">
          <v:shape id="_x0000_i1027" type="#_x0000_t75" style="width:98.4pt;height:15pt" o:ole="">
            <v:imagedata r:id="rId10" o:title=""/>
          </v:shape>
          <o:OLEObject Type="Embed" ProgID="Equation.DSMT4" ShapeID="_x0000_i1027" DrawAspect="Content" ObjectID="_1693320381" r:id="rId11"/>
        </w:object>
      </w:r>
      <w:r w:rsidR="00016603">
        <w:t xml:space="preserve"> </w:t>
      </w:r>
    </w:p>
    <w:p w14:paraId="2BD07AE5" w14:textId="77777777" w:rsidR="00016603" w:rsidRDefault="00016603" w:rsidP="00016603">
      <w:pPr>
        <w:pStyle w:val="NoSpacing"/>
      </w:pPr>
    </w:p>
    <w:p w14:paraId="78076B58" w14:textId="77777777" w:rsidR="00016603" w:rsidRDefault="00652029" w:rsidP="00016603">
      <w:pPr>
        <w:pStyle w:val="NoSpacing"/>
      </w:pPr>
      <w:r>
        <w:t>and we want to know the heat given off for each reaction.  In the cases of interest we presume to know the pressure and temperature of the reaction (both held constant), and we also know the particle number changes – because we are just looking at a single reaction: we aren’t trying to figure out how many reactions occur in this case.  So the heat (input) will be:</w:t>
      </w:r>
    </w:p>
    <w:p w14:paraId="4FAE0C19" w14:textId="77777777" w:rsidR="00016603" w:rsidRDefault="00016603" w:rsidP="00016603">
      <w:pPr>
        <w:pStyle w:val="NoSpacing"/>
      </w:pPr>
    </w:p>
    <w:p w14:paraId="6313021B" w14:textId="77777777" w:rsidR="00016603" w:rsidRDefault="00843227" w:rsidP="00016603">
      <w:pPr>
        <w:pStyle w:val="NoSpacing"/>
      </w:pPr>
      <w:r w:rsidRPr="00843227">
        <w:rPr>
          <w:position w:val="-46"/>
        </w:rPr>
        <w:object w:dxaOrig="3820" w:dyaOrig="1040" w14:anchorId="409AF885">
          <v:shape id="_x0000_i1028" type="#_x0000_t75" style="width:193.8pt;height:54.6pt" o:ole="">
            <v:imagedata r:id="rId12" o:title=""/>
          </v:shape>
          <o:OLEObject Type="Embed" ProgID="Equation.DSMT4" ShapeID="_x0000_i1028" DrawAspect="Content" ObjectID="_1693320382" r:id="rId13"/>
        </w:object>
      </w:r>
    </w:p>
    <w:p w14:paraId="6B44BCA4" w14:textId="77777777" w:rsidR="00016603" w:rsidRDefault="00016603" w:rsidP="00016603">
      <w:pPr>
        <w:pStyle w:val="NoSpacing"/>
      </w:pPr>
    </w:p>
    <w:p w14:paraId="4705E2ED" w14:textId="77777777" w:rsidR="00843227" w:rsidRDefault="00652029" w:rsidP="00016603">
      <w:pPr>
        <w:pStyle w:val="NoSpacing"/>
      </w:pPr>
      <w:r>
        <w:t xml:space="preserve">(by the assumptions made above that the </w:t>
      </w:r>
      <w:r w:rsidR="007E624E">
        <w:t>enthalpy</w:t>
      </w:r>
      <w:r>
        <w:t xml:space="preserve"> of the system can be broken down into its constituent enthalpies).  </w:t>
      </w:r>
      <w:r w:rsidR="00843227">
        <w:t xml:space="preserve">The last line is an assumption that seems to be commonly made.  Certainly this isn’t true for, say entropy, though the error would be proportional to ln(a,b,c,d) rather than a,b,c,d.  But it would be true for the enthalpy of an ideal gas for instance.  So instead of having to measure the enthalpy of reaction for every conceivable reaction, </w:t>
      </w:r>
      <w:r w:rsidR="007366D3">
        <w:t>we can reduce the requisite known enthalpies to the so-called ‘enthalpies of formation’ for each product or reactant.  These are tabulated</w:t>
      </w:r>
      <w:r w:rsidR="00390FB5">
        <w:t xml:space="preserve"> (at standard pressure p = 1 atm., and temperature T = 298K)</w:t>
      </w:r>
      <w:r w:rsidR="007366D3">
        <w:t xml:space="preserve">, and so the reaction enthalpies for a given reaction can be reduced to its associated enthalpies of formation.  For </w:t>
      </w:r>
      <w:r w:rsidR="00843227">
        <w:t xml:space="preserve">instance consider the following example.  </w:t>
      </w:r>
    </w:p>
    <w:p w14:paraId="47DF87F9" w14:textId="77777777" w:rsidR="00843227" w:rsidRDefault="00843227" w:rsidP="00016603">
      <w:pPr>
        <w:pStyle w:val="NoSpacing"/>
      </w:pPr>
    </w:p>
    <w:p w14:paraId="6570282F" w14:textId="77777777" w:rsidR="00843227" w:rsidRPr="00677E5E" w:rsidRDefault="00843227" w:rsidP="00843227">
      <w:pPr>
        <w:pStyle w:val="NoSpacing"/>
        <w:rPr>
          <w:b/>
        </w:rPr>
      </w:pPr>
      <w:r w:rsidRPr="00677E5E">
        <w:rPr>
          <w:b/>
        </w:rPr>
        <w:t>Example</w:t>
      </w:r>
    </w:p>
    <w:p w14:paraId="1AC26CEA" w14:textId="77777777" w:rsidR="00843227" w:rsidRDefault="00843227" w:rsidP="00843227">
      <w:pPr>
        <w:pStyle w:val="NoSpacing"/>
      </w:pPr>
      <w:r>
        <w:t xml:space="preserve">So for instance consider the following reaction between propane and oxygen gas </w:t>
      </w:r>
      <w:r w:rsidR="00964521">
        <w:t>at standard temperature and pressure.  What is the enthalpy of reaction?</w:t>
      </w:r>
    </w:p>
    <w:p w14:paraId="2FD91EAE" w14:textId="77777777" w:rsidR="00843227" w:rsidRDefault="00843227" w:rsidP="00843227">
      <w:pPr>
        <w:pStyle w:val="NoSpacing"/>
      </w:pPr>
    </w:p>
    <w:p w14:paraId="377AD29A" w14:textId="77777777" w:rsidR="00843227" w:rsidRDefault="00843227" w:rsidP="00843227">
      <w:pPr>
        <w:pStyle w:val="NoSpacing"/>
      </w:pPr>
      <w:r w:rsidRPr="006C6CF5">
        <w:rPr>
          <w:position w:val="-14"/>
        </w:rPr>
        <w:object w:dxaOrig="3580" w:dyaOrig="380" w14:anchorId="143CEB79">
          <v:shape id="_x0000_i1029" type="#_x0000_t75" style="width:177pt;height:21pt" o:ole="">
            <v:imagedata r:id="rId14" o:title=""/>
          </v:shape>
          <o:OLEObject Type="Embed" ProgID="Equation.DSMT4" ShapeID="_x0000_i1029" DrawAspect="Content" ObjectID="_1693320383" r:id="rId15"/>
        </w:object>
      </w:r>
      <w:r>
        <w:t xml:space="preserve"> </w:t>
      </w:r>
    </w:p>
    <w:p w14:paraId="7DEE2C2B" w14:textId="77777777" w:rsidR="00843227" w:rsidRDefault="00843227" w:rsidP="00843227">
      <w:pPr>
        <w:pStyle w:val="NoSpacing"/>
      </w:pPr>
    </w:p>
    <w:p w14:paraId="35215FBD" w14:textId="77777777" w:rsidR="00843227" w:rsidRDefault="00843227" w:rsidP="00843227">
      <w:pPr>
        <w:pStyle w:val="NoSpacing"/>
      </w:pPr>
      <w:r>
        <w:t xml:space="preserve">The way this is done is to break the reactants and products into composite products and reactants.  </w:t>
      </w:r>
    </w:p>
    <w:p w14:paraId="5C62A1B6" w14:textId="77777777" w:rsidR="00843227" w:rsidRDefault="00843227" w:rsidP="00843227">
      <w:pPr>
        <w:pStyle w:val="NoSpacing"/>
      </w:pPr>
    </w:p>
    <w:p w14:paraId="4EE2AAF8" w14:textId="77777777" w:rsidR="00843227" w:rsidRDefault="00F65754" w:rsidP="00843227">
      <w:pPr>
        <w:pStyle w:val="NoSpacing"/>
      </w:pPr>
      <w:r w:rsidRPr="000064F5">
        <w:rPr>
          <w:position w:val="-96"/>
        </w:rPr>
        <w:object w:dxaOrig="9420" w:dyaOrig="2540" w14:anchorId="00223CAE">
          <v:shape id="_x0000_i1030" type="#_x0000_t75" style="width:453pt;height:139.2pt" o:ole="">
            <v:imagedata r:id="rId16" o:title=""/>
          </v:shape>
          <o:OLEObject Type="Embed" ProgID="Equation.DSMT4" ShapeID="_x0000_i1030" DrawAspect="Content" ObjectID="_1693320384" r:id="rId17"/>
        </w:object>
      </w:r>
    </w:p>
    <w:p w14:paraId="68C5BC7D" w14:textId="77777777" w:rsidR="009E4D1C" w:rsidRDefault="009E4D1C" w:rsidP="00843227">
      <w:pPr>
        <w:pStyle w:val="NoSpacing"/>
      </w:pPr>
    </w:p>
    <w:p w14:paraId="04DD03CC" w14:textId="77777777" w:rsidR="00843227" w:rsidRDefault="00843227" w:rsidP="00843227">
      <w:pPr>
        <w:pStyle w:val="NoSpacing"/>
      </w:pPr>
      <w:r>
        <w:t xml:space="preserve">And so we can say: </w:t>
      </w:r>
    </w:p>
    <w:p w14:paraId="2DE74A4E" w14:textId="77777777" w:rsidR="00843227" w:rsidRDefault="00843227" w:rsidP="00843227">
      <w:pPr>
        <w:pStyle w:val="NoSpacing"/>
      </w:pPr>
    </w:p>
    <w:p w14:paraId="1D1A57B9" w14:textId="77777777" w:rsidR="00843227" w:rsidRDefault="00C86924" w:rsidP="00843227">
      <w:pPr>
        <w:pStyle w:val="NoSpacing"/>
      </w:pPr>
      <w:r w:rsidRPr="007366D3">
        <w:rPr>
          <w:position w:val="-62"/>
        </w:rPr>
        <w:object w:dxaOrig="8740" w:dyaOrig="1359" w14:anchorId="3C7E89C5">
          <v:shape id="_x0000_i1031" type="#_x0000_t75" style="width:411pt;height:72.6pt" o:ole="">
            <v:imagedata r:id="rId18" o:title=""/>
          </v:shape>
          <o:OLEObject Type="Embed" ProgID="Equation.DSMT4" ShapeID="_x0000_i1031" DrawAspect="Content" ObjectID="_1693320385" r:id="rId19"/>
        </w:object>
      </w:r>
    </w:p>
    <w:p w14:paraId="16A40F54" w14:textId="77777777" w:rsidR="007366D3" w:rsidRDefault="007366D3" w:rsidP="00843227">
      <w:pPr>
        <w:pStyle w:val="NoSpacing"/>
      </w:pPr>
    </w:p>
    <w:p w14:paraId="2EECC90E" w14:textId="77777777" w:rsidR="00843227" w:rsidRDefault="007366D3" w:rsidP="00843227">
      <w:pPr>
        <w:pStyle w:val="NoSpacing"/>
      </w:pPr>
      <w:r>
        <w:t xml:space="preserve">where the subscript </w:t>
      </w:r>
      <w:r w:rsidRPr="007366D3">
        <w:rPr>
          <w:i/>
        </w:rPr>
        <w:t>f</w:t>
      </w:r>
      <w:r>
        <w:t xml:space="preserve"> denotes ‘formation’.  </w:t>
      </w:r>
      <w:r w:rsidR="00390FB5">
        <w:t>Looking up the values we have:</w:t>
      </w:r>
    </w:p>
    <w:p w14:paraId="4CE9F920" w14:textId="77777777" w:rsidR="00843227" w:rsidRDefault="00843227" w:rsidP="00843227">
      <w:pPr>
        <w:pStyle w:val="NoSpacing"/>
      </w:pPr>
    </w:p>
    <w:p w14:paraId="47070EB3" w14:textId="77777777" w:rsidR="00843227" w:rsidRDefault="00C86924" w:rsidP="00843227">
      <w:pPr>
        <w:pStyle w:val="NoSpacing"/>
      </w:pPr>
      <w:r w:rsidRPr="00677E5E">
        <w:rPr>
          <w:position w:val="-50"/>
        </w:rPr>
        <w:object w:dxaOrig="6180" w:dyaOrig="1219" w14:anchorId="5D782B00">
          <v:shape id="_x0000_i1032" type="#_x0000_t75" style="width:342pt;height:63pt" o:ole="">
            <v:imagedata r:id="rId20" o:title=""/>
          </v:shape>
          <o:OLEObject Type="Embed" ProgID="Equation.DSMT4" ShapeID="_x0000_i1032" DrawAspect="Content" ObjectID="_1693320386" r:id="rId21"/>
        </w:object>
      </w:r>
    </w:p>
    <w:p w14:paraId="74CBCD34" w14:textId="77777777" w:rsidR="00843227" w:rsidRDefault="00843227" w:rsidP="00843227">
      <w:pPr>
        <w:pStyle w:val="NoSpacing"/>
      </w:pPr>
    </w:p>
    <w:p w14:paraId="498C3E79" w14:textId="77777777" w:rsidR="00843227" w:rsidRDefault="00390FB5" w:rsidP="00843227">
      <w:pPr>
        <w:pStyle w:val="NoSpacing"/>
      </w:pPr>
      <w:r>
        <w:t xml:space="preserve">and so 2220 kJ of heat would be given off during this reaction.  </w:t>
      </w:r>
    </w:p>
    <w:p w14:paraId="24458818" w14:textId="77777777" w:rsidR="00964521" w:rsidRDefault="00964521" w:rsidP="00843227">
      <w:pPr>
        <w:pStyle w:val="NoSpacing"/>
      </w:pPr>
    </w:p>
    <w:p w14:paraId="1A82B5EC" w14:textId="77777777" w:rsidR="00964521" w:rsidRPr="00652029" w:rsidRDefault="00964521" w:rsidP="00964521">
      <w:pPr>
        <w:pStyle w:val="NoSpacing"/>
        <w:rPr>
          <w:b/>
          <w:sz w:val="24"/>
          <w:szCs w:val="24"/>
        </w:rPr>
      </w:pPr>
      <w:r w:rsidRPr="00652029">
        <w:rPr>
          <w:b/>
          <w:sz w:val="24"/>
          <w:szCs w:val="24"/>
        </w:rPr>
        <w:t>How to find heat of reaction for general chemical reactions</w:t>
      </w:r>
      <w:r>
        <w:rPr>
          <w:b/>
          <w:sz w:val="24"/>
          <w:szCs w:val="24"/>
        </w:rPr>
        <w:t xml:space="preserve"> @ arbitrary T, p</w:t>
      </w:r>
    </w:p>
    <w:p w14:paraId="2389D0DD" w14:textId="77777777" w:rsidR="00B86465" w:rsidRDefault="00964521" w:rsidP="002A2822">
      <w:pPr>
        <w:pStyle w:val="NoSpacing"/>
      </w:pPr>
      <w:r>
        <w:t xml:space="preserve">So what if the reaction isn’t carried out at standard temperature and pressure?  Let’s go back to our reaction, and see how our analysis would change.  </w:t>
      </w:r>
      <w:r w:rsidR="002A2822">
        <w:t>I think we can just dial the T and p back to standard values and determine the associated H change, and then replace standard T, p reaction by the formation enthalpies.  Like this:</w:t>
      </w:r>
    </w:p>
    <w:p w14:paraId="791E759D" w14:textId="77777777" w:rsidR="00B86465" w:rsidRDefault="00B86465" w:rsidP="00964521">
      <w:pPr>
        <w:pStyle w:val="NoSpacing"/>
      </w:pPr>
    </w:p>
    <w:p w14:paraId="2093053E" w14:textId="77777777" w:rsidR="00964521" w:rsidRDefault="005E3180" w:rsidP="00964521">
      <w:pPr>
        <w:pStyle w:val="NoSpacing"/>
      </w:pPr>
      <w:r w:rsidRPr="00B86465">
        <w:rPr>
          <w:position w:val="-152"/>
        </w:rPr>
        <w:object w:dxaOrig="10480" w:dyaOrig="2600" w14:anchorId="66167E75">
          <v:shape id="_x0000_i1033" type="#_x0000_t75" style="width:501.6pt;height:141.6pt" o:ole="">
            <v:imagedata r:id="rId22" o:title=""/>
          </v:shape>
          <o:OLEObject Type="Embed" ProgID="Equation.DSMT4" ShapeID="_x0000_i1033" DrawAspect="Content" ObjectID="_1693320387" r:id="rId23"/>
        </w:object>
      </w:r>
    </w:p>
    <w:p w14:paraId="433CE315" w14:textId="77777777" w:rsidR="00964521" w:rsidRDefault="002A2822" w:rsidP="00964521">
      <w:pPr>
        <w:pStyle w:val="NoSpacing"/>
      </w:pPr>
      <w:r>
        <w:t>And so we’d have:</w:t>
      </w:r>
    </w:p>
    <w:p w14:paraId="11E06204" w14:textId="77777777" w:rsidR="002A2822" w:rsidRDefault="002A2822" w:rsidP="00964521">
      <w:pPr>
        <w:pStyle w:val="NoSpacing"/>
      </w:pPr>
    </w:p>
    <w:p w14:paraId="681CEE92" w14:textId="77777777" w:rsidR="002A2822" w:rsidRDefault="002A2822" w:rsidP="00964521">
      <w:pPr>
        <w:pStyle w:val="NoSpacing"/>
      </w:pPr>
      <w:r w:rsidRPr="002A2822">
        <w:rPr>
          <w:position w:val="-44"/>
        </w:rPr>
        <w:object w:dxaOrig="8800" w:dyaOrig="999" w14:anchorId="07FE3815">
          <v:shape id="_x0000_i1034" type="#_x0000_t75" style="width:441pt;height:51pt" o:ole="">
            <v:imagedata r:id="rId24" o:title=""/>
          </v:shape>
          <o:OLEObject Type="Embed" ProgID="Equation.DSMT4" ShapeID="_x0000_i1034" DrawAspect="Content" ObjectID="_1693320388" r:id="rId25"/>
        </w:object>
      </w:r>
      <w:r>
        <w:t xml:space="preserve"> </w:t>
      </w:r>
    </w:p>
    <w:p w14:paraId="38F93CF1" w14:textId="77777777" w:rsidR="00964521" w:rsidRDefault="00964521" w:rsidP="00964521">
      <w:pPr>
        <w:pStyle w:val="NoSpacing"/>
      </w:pPr>
    </w:p>
    <w:p w14:paraId="4CA3C497" w14:textId="77777777" w:rsidR="00652029" w:rsidRDefault="00807CEB" w:rsidP="00016603">
      <w:pPr>
        <w:pStyle w:val="NoSpacing"/>
      </w:pPr>
      <w:r>
        <w:t xml:space="preserve">So this requires us to be able to measure enthalpy changes between standard T, p and new T, p.  How may this be done?  Well let’s consider the enthalpy H(T,p).  </w:t>
      </w:r>
    </w:p>
    <w:p w14:paraId="41B9A2EE" w14:textId="77777777" w:rsidR="00016603" w:rsidRDefault="00016603" w:rsidP="00016603">
      <w:pPr>
        <w:pStyle w:val="NoSpacing"/>
      </w:pPr>
    </w:p>
    <w:p w14:paraId="09AC68A5" w14:textId="77777777" w:rsidR="00016603" w:rsidRDefault="00016603" w:rsidP="00016603">
      <w:pPr>
        <w:pStyle w:val="NoSpacing"/>
      </w:pPr>
      <w:r w:rsidRPr="00BD2091">
        <w:rPr>
          <w:position w:val="-116"/>
        </w:rPr>
        <w:object w:dxaOrig="6259" w:dyaOrig="1960" w14:anchorId="3EBA2E7C">
          <v:shape id="_x0000_i1035" type="#_x0000_t75" style="width:311.4pt;height:101.4pt" o:ole="">
            <v:imagedata r:id="rId26" o:title=""/>
          </v:shape>
          <o:OLEObject Type="Embed" ProgID="Equation.DSMT4" ShapeID="_x0000_i1035" DrawAspect="Content" ObjectID="_1693320389" r:id="rId27"/>
        </w:object>
      </w:r>
      <w:r>
        <w:t xml:space="preserve"> </w:t>
      </w:r>
    </w:p>
    <w:p w14:paraId="36372FCC" w14:textId="77777777" w:rsidR="00016603" w:rsidRDefault="00016603" w:rsidP="00016603">
      <w:pPr>
        <w:pStyle w:val="NoSpacing"/>
      </w:pPr>
    </w:p>
    <w:p w14:paraId="7E31853D" w14:textId="77777777" w:rsidR="00016603" w:rsidRDefault="00016603" w:rsidP="00016603">
      <w:pPr>
        <w:pStyle w:val="NoSpacing"/>
      </w:pPr>
      <w:r>
        <w:t>As mentioned, we can assert that the first bracket is just C</w:t>
      </w:r>
      <w:r>
        <w:rPr>
          <w:vertAlign w:val="subscript"/>
        </w:rPr>
        <w:t>p</w:t>
      </w:r>
      <w:r>
        <w:t>, since this is:</w:t>
      </w:r>
    </w:p>
    <w:p w14:paraId="4CD17716" w14:textId="77777777" w:rsidR="00016603" w:rsidRDefault="00016603" w:rsidP="00016603">
      <w:pPr>
        <w:pStyle w:val="NoSpacing"/>
      </w:pPr>
    </w:p>
    <w:p w14:paraId="1AD25FA3" w14:textId="77777777" w:rsidR="00016603" w:rsidRDefault="005E3180" w:rsidP="00016603">
      <w:pPr>
        <w:pStyle w:val="NoSpacing"/>
      </w:pPr>
      <w:r w:rsidRPr="00BD2091">
        <w:rPr>
          <w:position w:val="-32"/>
        </w:rPr>
        <w:object w:dxaOrig="5020" w:dyaOrig="720" w14:anchorId="07960F03">
          <v:shape id="_x0000_i1036" type="#_x0000_t75" style="width:249pt;height:36pt" o:ole="">
            <v:imagedata r:id="rId28" o:title=""/>
          </v:shape>
          <o:OLEObject Type="Embed" ProgID="Equation.DSMT4" ShapeID="_x0000_i1036" DrawAspect="Content" ObjectID="_1693320390" r:id="rId29"/>
        </w:object>
      </w:r>
    </w:p>
    <w:p w14:paraId="13AB9F1F" w14:textId="77777777" w:rsidR="00016603" w:rsidRDefault="00016603" w:rsidP="00016603">
      <w:pPr>
        <w:pStyle w:val="NoSpacing"/>
      </w:pPr>
    </w:p>
    <w:p w14:paraId="3A0436DD" w14:textId="77777777" w:rsidR="00016603" w:rsidRDefault="00016603" w:rsidP="00016603">
      <w:pPr>
        <w:pStyle w:val="NoSpacing"/>
      </w:pPr>
      <w:r>
        <w:t>So we have:</w:t>
      </w:r>
    </w:p>
    <w:p w14:paraId="4EB98484" w14:textId="77777777" w:rsidR="00016603" w:rsidRDefault="00016603" w:rsidP="00016603">
      <w:pPr>
        <w:pStyle w:val="NoSpacing"/>
      </w:pPr>
    </w:p>
    <w:p w14:paraId="3E1D99B0" w14:textId="77777777" w:rsidR="00016603" w:rsidRPr="00BE70D7" w:rsidRDefault="00016603" w:rsidP="00016603">
      <w:pPr>
        <w:pStyle w:val="NoSpacing"/>
      </w:pPr>
      <w:r w:rsidRPr="001B5081">
        <w:rPr>
          <w:position w:val="-34"/>
        </w:rPr>
        <w:object w:dxaOrig="4060" w:dyaOrig="800" w14:anchorId="22CA8FE7">
          <v:shape id="_x0000_i1037" type="#_x0000_t75" style="width:201.6pt;height:42.6pt" o:ole="">
            <v:imagedata r:id="rId30" o:title=""/>
          </v:shape>
          <o:OLEObject Type="Embed" ProgID="Equation.DSMT4" ShapeID="_x0000_i1037" DrawAspect="Content" ObjectID="_1693320391" r:id="rId31"/>
        </w:object>
      </w:r>
    </w:p>
    <w:p w14:paraId="109DD7B2" w14:textId="77777777" w:rsidR="00016603" w:rsidRDefault="00016603" w:rsidP="00016603">
      <w:pPr>
        <w:pStyle w:val="NoSpacing"/>
      </w:pPr>
    </w:p>
    <w:p w14:paraId="12688A94" w14:textId="77777777" w:rsidR="00016603" w:rsidRDefault="00016603" w:rsidP="00016603">
      <w:pPr>
        <w:pStyle w:val="NoSpacing"/>
      </w:pPr>
      <w:r>
        <w:t>For an ideal gas this works out to:</w:t>
      </w:r>
    </w:p>
    <w:p w14:paraId="4F990B1C" w14:textId="77777777" w:rsidR="00016603" w:rsidRDefault="00016603" w:rsidP="00016603">
      <w:pPr>
        <w:pStyle w:val="NoSpacing"/>
      </w:pPr>
    </w:p>
    <w:p w14:paraId="3D4C059E" w14:textId="77777777" w:rsidR="00016603" w:rsidRDefault="00016603" w:rsidP="00016603">
      <w:pPr>
        <w:pStyle w:val="NoSpacing"/>
      </w:pPr>
      <w:r w:rsidRPr="0044051A">
        <w:rPr>
          <w:position w:val="-52"/>
        </w:rPr>
        <w:object w:dxaOrig="2980" w:dyaOrig="1160" w14:anchorId="4FFF5208">
          <v:shape id="_x0000_i1038" type="#_x0000_t75" style="width:149.4pt;height:57pt" o:ole="">
            <v:imagedata r:id="rId32" o:title=""/>
          </v:shape>
          <o:OLEObject Type="Embed" ProgID="Equation.DSMT4" ShapeID="_x0000_i1038" DrawAspect="Content" ObjectID="_1693320392" r:id="rId33"/>
        </w:object>
      </w:r>
    </w:p>
    <w:p w14:paraId="28804D13" w14:textId="77777777" w:rsidR="00016603" w:rsidRDefault="00016603" w:rsidP="00016603">
      <w:pPr>
        <w:pStyle w:val="NoSpacing"/>
      </w:pPr>
    </w:p>
    <w:p w14:paraId="5D19A11A" w14:textId="77777777" w:rsidR="00016603" w:rsidRDefault="00016603" w:rsidP="00016603">
      <w:pPr>
        <w:pStyle w:val="NoSpacing"/>
      </w:pPr>
      <w:r>
        <w:t>where C</w:t>
      </w:r>
      <w:r>
        <w:rPr>
          <w:vertAlign w:val="subscript"/>
        </w:rPr>
        <w:t>p</w:t>
      </w:r>
      <w:r>
        <w:t xml:space="preserve"> is obviously constant, but I’m writing as C</w:t>
      </w:r>
      <w:r>
        <w:rPr>
          <w:vertAlign w:val="subscript"/>
        </w:rPr>
        <w:t>p</w:t>
      </w:r>
      <w:r>
        <w:t xml:space="preserve"> instead of (</w:t>
      </w:r>
      <w:r w:rsidR="005E3180">
        <w:t>1+f/2)Nk</w:t>
      </w:r>
      <w:r w:rsidR="00966E9D">
        <w:t xml:space="preserve"> so I don’t commit myself to ideal</w:t>
      </w:r>
      <w:r>
        <w:t xml:space="preserve"> gas.  For a liquid or solid, </w:t>
      </w:r>
      <w:r w:rsidR="00D81ACF">
        <w:t xml:space="preserve">the energy and volume change with pressure (at constant T) is pretty negligible, so only the last term in the bracket will survive, leaving us with:  </w:t>
      </w:r>
      <w:r>
        <w:t xml:space="preserve"> </w:t>
      </w:r>
    </w:p>
    <w:p w14:paraId="3B463C0F" w14:textId="77777777" w:rsidR="00016603" w:rsidRDefault="00016603" w:rsidP="00016603">
      <w:pPr>
        <w:pStyle w:val="NoSpacing"/>
      </w:pPr>
    </w:p>
    <w:p w14:paraId="107AEE95" w14:textId="77777777" w:rsidR="00016603" w:rsidRDefault="00016603" w:rsidP="00016603">
      <w:pPr>
        <w:pStyle w:val="NoSpacing"/>
      </w:pPr>
      <w:r w:rsidRPr="0044051A">
        <w:rPr>
          <w:position w:val="-52"/>
        </w:rPr>
        <w:object w:dxaOrig="4120" w:dyaOrig="1160" w14:anchorId="10FAD0D4">
          <v:shape id="_x0000_i1039" type="#_x0000_t75" style="width:201pt;height:57pt" o:ole="">
            <v:imagedata r:id="rId34" o:title=""/>
          </v:shape>
          <o:OLEObject Type="Embed" ProgID="Equation.DSMT4" ShapeID="_x0000_i1039" DrawAspect="Content" ObjectID="_1693320393" r:id="rId35"/>
        </w:object>
      </w:r>
    </w:p>
    <w:p w14:paraId="571F8984" w14:textId="77777777" w:rsidR="00016603" w:rsidRDefault="00016603" w:rsidP="00016603">
      <w:pPr>
        <w:pStyle w:val="NoSpacing"/>
      </w:pPr>
    </w:p>
    <w:p w14:paraId="6FEB806A" w14:textId="77777777" w:rsidR="00016603" w:rsidRDefault="00016603" w:rsidP="00016603">
      <w:pPr>
        <w:pStyle w:val="NoSpacing"/>
      </w:pPr>
      <w:r>
        <w:t>since U and V don’t change much with pressure.  And further we can take V to be approximately constant during the change in pressure since again it doesn’t change much.  I am assuming that C</w:t>
      </w:r>
      <w:r>
        <w:rPr>
          <w:vertAlign w:val="subscript"/>
        </w:rPr>
        <w:t>p</w:t>
      </w:r>
      <w:r>
        <w:t xml:space="preserve"> doesn’t change with pressure though, at least over the range of interest. </w:t>
      </w:r>
      <w:r w:rsidR="00807CEB">
        <w:t xml:space="preserve"> Finally, note that we can easily accommodate different T’s and p’s on both sides of the reaction and even different T’s, p’s for individual reactants and products.  </w:t>
      </w:r>
      <w:r w:rsidR="005E3180">
        <w:t xml:space="preserve">But having different T’s, p’s would make Q differ from </w:t>
      </w:r>
      <w:r w:rsidR="005E3180">
        <w:rPr>
          <w:rFonts w:ascii="Calibri" w:hAnsi="Calibri"/>
        </w:rPr>
        <w:t>Δ</w:t>
      </w:r>
      <w:r w:rsidR="005E3180">
        <w:t xml:space="preserve">H.  </w:t>
      </w:r>
    </w:p>
    <w:p w14:paraId="38AA5F30" w14:textId="77777777" w:rsidR="00807CEB" w:rsidRDefault="00807CEB" w:rsidP="00016603">
      <w:pPr>
        <w:pStyle w:val="NoSpacing"/>
      </w:pPr>
    </w:p>
    <w:p w14:paraId="7B1297DD" w14:textId="77777777" w:rsidR="00807CEB" w:rsidRPr="00652029" w:rsidRDefault="00807CEB" w:rsidP="00807CEB">
      <w:pPr>
        <w:pStyle w:val="NoSpacing"/>
        <w:rPr>
          <w:b/>
          <w:sz w:val="24"/>
          <w:szCs w:val="24"/>
        </w:rPr>
      </w:pPr>
      <w:r w:rsidRPr="00652029">
        <w:rPr>
          <w:b/>
          <w:sz w:val="24"/>
          <w:szCs w:val="24"/>
        </w:rPr>
        <w:t>How to find heat of reaction for general chemical reactions</w:t>
      </w:r>
      <w:r>
        <w:rPr>
          <w:b/>
          <w:sz w:val="24"/>
          <w:szCs w:val="24"/>
        </w:rPr>
        <w:t xml:space="preserve"> @ </w:t>
      </w:r>
      <w:r w:rsidR="009E4D1C">
        <w:rPr>
          <w:b/>
          <w:sz w:val="24"/>
          <w:szCs w:val="24"/>
        </w:rPr>
        <w:t>constant</w:t>
      </w:r>
      <w:r>
        <w:rPr>
          <w:b/>
          <w:sz w:val="24"/>
          <w:szCs w:val="24"/>
        </w:rPr>
        <w:t xml:space="preserve"> V</w:t>
      </w:r>
    </w:p>
    <w:p w14:paraId="1358FAEA" w14:textId="77777777" w:rsidR="00016603" w:rsidRDefault="00016603" w:rsidP="00016603">
      <w:pPr>
        <w:pStyle w:val="NoSpacing"/>
      </w:pPr>
      <w:r>
        <w:t>What if reaction doesn’t take place at constant pressure, but at constant volume?  And I’ll assume that temperature changes as well.  Then go back to first law:</w:t>
      </w:r>
    </w:p>
    <w:p w14:paraId="579E9FC6" w14:textId="77777777" w:rsidR="00016603" w:rsidRDefault="00016603" w:rsidP="00016603">
      <w:pPr>
        <w:pStyle w:val="NoSpacing"/>
      </w:pPr>
    </w:p>
    <w:p w14:paraId="7B6454AE" w14:textId="77777777" w:rsidR="00016603" w:rsidRDefault="00415240" w:rsidP="00016603">
      <w:pPr>
        <w:pStyle w:val="NoSpacing"/>
      </w:pPr>
      <w:r w:rsidRPr="007A27D1">
        <w:rPr>
          <w:position w:val="-28"/>
        </w:rPr>
        <w:object w:dxaOrig="1500" w:dyaOrig="680" w14:anchorId="012A1948">
          <v:shape id="_x0000_i1040" type="#_x0000_t75" style="width:75pt;height:36pt" o:ole="">
            <v:imagedata r:id="rId36" o:title=""/>
          </v:shape>
          <o:OLEObject Type="Embed" ProgID="Equation.DSMT4" ShapeID="_x0000_i1040" DrawAspect="Content" ObjectID="_1693320394" r:id="rId37"/>
        </w:object>
      </w:r>
      <w:r w:rsidR="00016603">
        <w:t xml:space="preserve"> </w:t>
      </w:r>
    </w:p>
    <w:p w14:paraId="53118AAD" w14:textId="77777777" w:rsidR="00016603" w:rsidRDefault="00016603" w:rsidP="00016603">
      <w:pPr>
        <w:pStyle w:val="NoSpacing"/>
      </w:pPr>
    </w:p>
    <w:p w14:paraId="6301E53D" w14:textId="77777777" w:rsidR="00016603" w:rsidRDefault="00016603" w:rsidP="00016603">
      <w:pPr>
        <w:pStyle w:val="NoSpacing"/>
      </w:pPr>
      <w:r>
        <w:t>So heat evolved is just change in int</w:t>
      </w:r>
      <w:r w:rsidR="002762BC">
        <w:t>ernal energy.  But what is this?</w:t>
      </w:r>
      <w:r w:rsidR="00D35EE3">
        <w:t xml:space="preserve">  Perhaps we can relate</w:t>
      </w:r>
      <w:r>
        <w:t xml:space="preserve"> it to enthalpy. </w:t>
      </w:r>
    </w:p>
    <w:p w14:paraId="5AC43F8F" w14:textId="77777777" w:rsidR="00016603" w:rsidRDefault="00016603" w:rsidP="00016603">
      <w:pPr>
        <w:pStyle w:val="NoSpacing"/>
      </w:pPr>
    </w:p>
    <w:p w14:paraId="35C72817" w14:textId="77777777" w:rsidR="00016603" w:rsidRDefault="00016603" w:rsidP="00016603">
      <w:pPr>
        <w:pStyle w:val="NoSpacing"/>
      </w:pPr>
      <w:r w:rsidRPr="007A27D1">
        <w:rPr>
          <w:position w:val="-46"/>
        </w:rPr>
        <w:object w:dxaOrig="2220" w:dyaOrig="1100" w14:anchorId="47187E7A">
          <v:shape id="_x0000_i1041" type="#_x0000_t75" style="width:108pt;height:57pt" o:ole="">
            <v:imagedata r:id="rId38" o:title=""/>
          </v:shape>
          <o:OLEObject Type="Embed" ProgID="Equation.DSMT4" ShapeID="_x0000_i1041" DrawAspect="Content" ObjectID="_1693320395" r:id="rId39"/>
        </w:object>
      </w:r>
    </w:p>
    <w:p w14:paraId="3459DDB6" w14:textId="77777777" w:rsidR="00016603" w:rsidRDefault="00016603" w:rsidP="00016603">
      <w:pPr>
        <w:pStyle w:val="NoSpacing"/>
      </w:pPr>
    </w:p>
    <w:p w14:paraId="769B6369" w14:textId="77777777" w:rsidR="00016603" w:rsidRDefault="00016603" w:rsidP="00016603">
      <w:pPr>
        <w:pStyle w:val="NoSpacing"/>
      </w:pPr>
      <w:r>
        <w:t>So then we’d have:</w:t>
      </w:r>
    </w:p>
    <w:p w14:paraId="42419A3F" w14:textId="77777777" w:rsidR="00016603" w:rsidRDefault="00016603" w:rsidP="00016603">
      <w:pPr>
        <w:pStyle w:val="NoSpacing"/>
      </w:pPr>
    </w:p>
    <w:p w14:paraId="69C73A53" w14:textId="77777777" w:rsidR="007175DE" w:rsidRDefault="00016603" w:rsidP="00016603">
      <w:pPr>
        <w:pStyle w:val="NoSpacing"/>
      </w:pPr>
      <w:r w:rsidRPr="009C63A7">
        <w:rPr>
          <w:position w:val="-10"/>
        </w:rPr>
        <w:object w:dxaOrig="1480" w:dyaOrig="320" w14:anchorId="11B8E551">
          <v:shape id="_x0000_i1042" type="#_x0000_t75" style="width:1in;height:15pt" o:ole="">
            <v:imagedata r:id="rId40" o:title=""/>
          </v:shape>
          <o:OLEObject Type="Embed" ProgID="Equation.DSMT4" ShapeID="_x0000_i1042" DrawAspect="Content" ObjectID="_1693320396" r:id="rId41"/>
        </w:object>
      </w:r>
    </w:p>
    <w:p w14:paraId="1B158162" w14:textId="77777777" w:rsidR="007175DE" w:rsidRDefault="007175DE" w:rsidP="00016603">
      <w:pPr>
        <w:pStyle w:val="NoSpacing"/>
      </w:pPr>
    </w:p>
    <w:p w14:paraId="2311506A" w14:textId="77777777" w:rsidR="007175DE" w:rsidRDefault="007175DE" w:rsidP="00016603">
      <w:pPr>
        <w:pStyle w:val="NoSpacing"/>
      </w:pPr>
      <w:r>
        <w:t xml:space="preserve">Note that as a consequence of the change in pressure due to fixed volume, implicitly included in this ΔH would be the change associated with a change away from standard pressure – supposing the reaction started at standard pressure.  </w:t>
      </w:r>
    </w:p>
    <w:p w14:paraId="6A46B4BE" w14:textId="77777777" w:rsidR="007175DE" w:rsidRDefault="007175DE" w:rsidP="00016603">
      <w:pPr>
        <w:pStyle w:val="NoSpacing"/>
      </w:pPr>
    </w:p>
    <w:p w14:paraId="3590CCBE" w14:textId="77777777" w:rsidR="00016603" w:rsidRDefault="00016603" w:rsidP="00016603">
      <w:pPr>
        <w:pStyle w:val="NoSpacing"/>
      </w:pPr>
      <w:r w:rsidRPr="00677E5E">
        <w:rPr>
          <w:b/>
        </w:rPr>
        <w:t>Example</w:t>
      </w:r>
    </w:p>
    <w:p w14:paraId="0F0B6832" w14:textId="77777777" w:rsidR="00016603" w:rsidRDefault="00016603" w:rsidP="00016603">
      <w:pPr>
        <w:pStyle w:val="NoSpacing"/>
      </w:pPr>
      <w:r>
        <w:t xml:space="preserve">Consider following reaction at constant </w:t>
      </w:r>
      <w:r w:rsidRPr="00677E5E">
        <w:rPr>
          <w:i/>
        </w:rPr>
        <w:t>volume</w:t>
      </w:r>
      <w:r>
        <w:t xml:space="preserve"> and </w:t>
      </w:r>
      <w:r w:rsidR="007175DE">
        <w:t>standard</w:t>
      </w:r>
      <w:r w:rsidR="00EC0842">
        <w:t xml:space="preserve"> temperature T = 298, and initially at standard pressure p = p</w:t>
      </w:r>
      <w:r w:rsidR="00EC0842">
        <w:rPr>
          <w:vertAlign w:val="subscript"/>
        </w:rPr>
        <w:t>atm.</w:t>
      </w:r>
      <w:r w:rsidR="00EC0842">
        <w:t>?</w:t>
      </w:r>
      <w:r>
        <w:t xml:space="preserve">   </w:t>
      </w:r>
    </w:p>
    <w:p w14:paraId="43A91178" w14:textId="77777777" w:rsidR="00016603" w:rsidRDefault="00016603" w:rsidP="00016603">
      <w:pPr>
        <w:pStyle w:val="NoSpacing"/>
      </w:pPr>
    </w:p>
    <w:p w14:paraId="480FF120" w14:textId="77777777" w:rsidR="00016603" w:rsidRDefault="00016603" w:rsidP="00016603">
      <w:pPr>
        <w:pStyle w:val="NoSpacing"/>
      </w:pPr>
      <w:r w:rsidRPr="00677E5E">
        <w:rPr>
          <w:position w:val="-14"/>
        </w:rPr>
        <w:object w:dxaOrig="2480" w:dyaOrig="380" w14:anchorId="7D420EF1">
          <v:shape id="_x0000_i1043" type="#_x0000_t75" style="width:122.4pt;height:21pt" o:ole="">
            <v:imagedata r:id="rId42" o:title=""/>
          </v:shape>
          <o:OLEObject Type="Embed" ProgID="Equation.DSMT4" ShapeID="_x0000_i1043" DrawAspect="Content" ObjectID="_1693320397" r:id="rId43"/>
        </w:object>
      </w:r>
      <w:r>
        <w:t xml:space="preserve"> </w:t>
      </w:r>
    </w:p>
    <w:p w14:paraId="26A22BDF" w14:textId="77777777" w:rsidR="00016603" w:rsidRDefault="00016603" w:rsidP="00016603">
      <w:pPr>
        <w:pStyle w:val="NoSpacing"/>
      </w:pPr>
    </w:p>
    <w:p w14:paraId="3679DC49" w14:textId="77777777" w:rsidR="00016603" w:rsidRDefault="00EC0842" w:rsidP="00016603">
      <w:pPr>
        <w:pStyle w:val="NoSpacing"/>
      </w:pPr>
      <w:r>
        <w:t xml:space="preserve">What is the heat given off?  Note that we don’t actually know what the new pressure is, nor do we know what the constant volume is.  So I guess it won’t matter.  </w:t>
      </w:r>
      <w:r w:rsidR="00016603">
        <w:t>We can use:</w:t>
      </w:r>
    </w:p>
    <w:p w14:paraId="7C04A0ED" w14:textId="77777777" w:rsidR="00016603" w:rsidRDefault="00016603" w:rsidP="00016603">
      <w:pPr>
        <w:pStyle w:val="NoSpacing"/>
      </w:pPr>
    </w:p>
    <w:p w14:paraId="589E9E14" w14:textId="77777777" w:rsidR="00016603" w:rsidRDefault="007175DE" w:rsidP="00016603">
      <w:pPr>
        <w:pStyle w:val="NoSpacing"/>
      </w:pPr>
      <w:r w:rsidRPr="007175DE">
        <w:rPr>
          <w:position w:val="-136"/>
        </w:rPr>
        <w:object w:dxaOrig="5760" w:dyaOrig="2840" w14:anchorId="6A442E6E">
          <v:shape id="_x0000_i1044" type="#_x0000_t75" style="width:291pt;height:140.4pt" o:ole="">
            <v:imagedata r:id="rId44" o:title=""/>
          </v:shape>
          <o:OLEObject Type="Embed" ProgID="Equation.DSMT4" ShapeID="_x0000_i1044" DrawAspect="Content" ObjectID="_1693320398" r:id="rId45"/>
        </w:object>
      </w:r>
    </w:p>
    <w:p w14:paraId="58235A61" w14:textId="77777777" w:rsidR="00EC0842" w:rsidRDefault="00EC0842" w:rsidP="00016603">
      <w:pPr>
        <w:pStyle w:val="NoSpacing"/>
      </w:pPr>
    </w:p>
    <w:p w14:paraId="5F4F1167" w14:textId="77777777" w:rsidR="00016603" w:rsidRPr="007175DE" w:rsidRDefault="00016603" w:rsidP="00016603">
      <w:pPr>
        <w:pStyle w:val="NoSpacing"/>
      </w:pPr>
      <w:r>
        <w:t>Note that</w:t>
      </w:r>
      <w:r w:rsidR="007175DE">
        <w:t xml:space="preserve"> ΔH[NH</w:t>
      </w:r>
      <w:r w:rsidR="007175DE">
        <w:rPr>
          <w:vertAlign w:val="subscript"/>
        </w:rPr>
        <w:t>3(g)</w:t>
      </w:r>
      <w:r w:rsidR="007175DE">
        <w:t>]</w:t>
      </w:r>
      <w:r w:rsidR="007175DE">
        <w:rPr>
          <w:vertAlign w:val="subscript"/>
        </w:rPr>
        <w:t xml:space="preserve">(Tstd., pstd.) </w:t>
      </w:r>
      <w:r w:rsidR="007175DE">
        <w:rPr>
          <w:rFonts w:ascii="Times New Roman" w:hAnsi="Times New Roman" w:cs="Times New Roman"/>
          <w:vertAlign w:val="subscript"/>
        </w:rPr>
        <w:t>→</w:t>
      </w:r>
      <w:r w:rsidR="007175DE">
        <w:rPr>
          <w:vertAlign w:val="subscript"/>
        </w:rPr>
        <w:t xml:space="preserve"> (T,p)</w:t>
      </w:r>
      <w:r w:rsidR="007175DE">
        <w:t xml:space="preserve"> = 0 because the enthalpy of a gas only depends on its temperature, not pressure.  </w:t>
      </w:r>
    </w:p>
    <w:p w14:paraId="775B9845" w14:textId="77777777" w:rsidR="00016603" w:rsidRDefault="00016603" w:rsidP="00016603">
      <w:pPr>
        <w:pStyle w:val="NoSpacing"/>
      </w:pPr>
    </w:p>
    <w:p w14:paraId="0FED98F0" w14:textId="77777777" w:rsidR="00016603" w:rsidRPr="0036198C" w:rsidRDefault="00313AD4" w:rsidP="00016603">
      <w:pPr>
        <w:pStyle w:val="NoSpacing"/>
        <w:rPr>
          <w:b/>
        </w:rPr>
      </w:pPr>
      <w:r>
        <w:rPr>
          <w:b/>
        </w:rPr>
        <w:t>Example</w:t>
      </w:r>
    </w:p>
    <w:p w14:paraId="2910EB0F" w14:textId="77777777" w:rsidR="00016603" w:rsidRDefault="00313AD4" w:rsidP="00016603">
      <w:pPr>
        <w:pStyle w:val="NoSpacing"/>
      </w:pPr>
      <w:r>
        <w:t>Since the heat given off in this case is just the internal energy change, w</w:t>
      </w:r>
      <w:r w:rsidR="00016603">
        <w:t xml:space="preserve">e can </w:t>
      </w:r>
      <w:r w:rsidR="001378E6">
        <w:t>also calculate Q by attempting to calculate the change in internal energy associated with the</w:t>
      </w:r>
      <w:r w:rsidR="00016603">
        <w:t xml:space="preserve"> rearrangement of bonds.  For instance,</w:t>
      </w:r>
    </w:p>
    <w:p w14:paraId="091656F3" w14:textId="77777777" w:rsidR="00016603" w:rsidRDefault="00016603" w:rsidP="00016603">
      <w:pPr>
        <w:pStyle w:val="NoSpacing"/>
      </w:pPr>
    </w:p>
    <w:p w14:paraId="39125A1B" w14:textId="77777777" w:rsidR="00016603" w:rsidRDefault="00016603" w:rsidP="00016603">
      <w:pPr>
        <w:pStyle w:val="NoSpacing"/>
      </w:pPr>
      <w:r w:rsidRPr="00074484">
        <w:rPr>
          <w:position w:val="-14"/>
        </w:rPr>
        <w:object w:dxaOrig="2480" w:dyaOrig="380" w14:anchorId="54B62DF7">
          <v:shape id="_x0000_i1045" type="#_x0000_t75" style="width:122.4pt;height:21pt" o:ole="">
            <v:imagedata r:id="rId46" o:title=""/>
          </v:shape>
          <o:OLEObject Type="Embed" ProgID="Equation.DSMT4" ShapeID="_x0000_i1045" DrawAspect="Content" ObjectID="_1693320399" r:id="rId47"/>
        </w:object>
      </w:r>
      <w:r>
        <w:t xml:space="preserve"> </w:t>
      </w:r>
    </w:p>
    <w:p w14:paraId="10178FA2" w14:textId="77777777" w:rsidR="00016603" w:rsidRDefault="00016603" w:rsidP="00016603">
      <w:pPr>
        <w:pStyle w:val="NoSpacing"/>
      </w:pPr>
    </w:p>
    <w:p w14:paraId="72EDFAD0" w14:textId="77777777" w:rsidR="00016603" w:rsidRDefault="00016603" w:rsidP="00016603">
      <w:pPr>
        <w:pStyle w:val="NoSpacing"/>
      </w:pPr>
      <w:r>
        <w:t>looks like:</w:t>
      </w:r>
    </w:p>
    <w:p w14:paraId="2EBBE9E9" w14:textId="77777777" w:rsidR="00016603" w:rsidRDefault="00016603" w:rsidP="00016603">
      <w:pPr>
        <w:pStyle w:val="NoSpacing"/>
      </w:pPr>
    </w:p>
    <w:p w14:paraId="7A095C4B" w14:textId="77777777" w:rsidR="00016603" w:rsidRDefault="00016603" w:rsidP="00016603">
      <w:pPr>
        <w:pStyle w:val="NoSpacing"/>
      </w:pPr>
      <w:r w:rsidRPr="009C63A7">
        <w:rPr>
          <w:position w:val="-14"/>
        </w:rPr>
        <w:object w:dxaOrig="3680" w:dyaOrig="400" w14:anchorId="6C0E4E2B">
          <v:shape id="_x0000_i1046" type="#_x0000_t75" style="width:186.6pt;height:21pt" o:ole="">
            <v:imagedata r:id="rId48" o:title=""/>
          </v:shape>
          <o:OLEObject Type="Embed" ProgID="Equation.DSMT4" ShapeID="_x0000_i1046" DrawAspect="Content" ObjectID="_1693320400" r:id="rId49"/>
        </w:object>
      </w:r>
    </w:p>
    <w:p w14:paraId="5426A27B" w14:textId="77777777" w:rsidR="00016603" w:rsidRDefault="00016603" w:rsidP="00016603">
      <w:pPr>
        <w:pStyle w:val="NoSpacing"/>
      </w:pPr>
    </w:p>
    <w:p w14:paraId="69341EA0" w14:textId="77777777" w:rsidR="00016603" w:rsidRDefault="00E54E35" w:rsidP="00016603">
      <w:pPr>
        <w:pStyle w:val="NoSpacing"/>
      </w:pPr>
      <w:r>
        <w:t>So we are breaking</w:t>
      </w:r>
      <w:r w:rsidR="00016603">
        <w:t xml:space="preserve"> 2 H-H bonds, and an O-O bond, and creating a 4 H-O bonds.  Examining the bond </w:t>
      </w:r>
      <w:r w:rsidR="00E335B7">
        <w:t>energy</w:t>
      </w:r>
      <w:r w:rsidR="00016603">
        <w:t xml:space="preserve"> chart, we’d see that:</w:t>
      </w:r>
    </w:p>
    <w:p w14:paraId="0F87C714" w14:textId="77777777" w:rsidR="00016603" w:rsidRDefault="00016603" w:rsidP="00016603">
      <w:pPr>
        <w:pStyle w:val="NoSpacing"/>
      </w:pPr>
    </w:p>
    <w:p w14:paraId="66ED13C5" w14:textId="77777777" w:rsidR="00016603" w:rsidRDefault="00E335B7" w:rsidP="00016603">
      <w:pPr>
        <w:pStyle w:val="NoSpacing"/>
      </w:pPr>
      <w:r w:rsidRPr="00417EBB">
        <w:rPr>
          <w:position w:val="-50"/>
        </w:rPr>
        <w:object w:dxaOrig="4780" w:dyaOrig="1200" w14:anchorId="7BD9C7F8">
          <v:shape id="_x0000_i1047" type="#_x0000_t75" style="width:238.8pt;height:57pt" o:ole="">
            <v:imagedata r:id="rId50" o:title=""/>
          </v:shape>
          <o:OLEObject Type="Embed" ProgID="Equation.DSMT4" ShapeID="_x0000_i1047" DrawAspect="Content" ObjectID="_1693320401" r:id="rId51"/>
        </w:object>
      </w:r>
    </w:p>
    <w:p w14:paraId="301C4DAD" w14:textId="77777777" w:rsidR="00016603" w:rsidRDefault="00016603" w:rsidP="00016603">
      <w:pPr>
        <w:pStyle w:val="NoSpacing"/>
      </w:pPr>
    </w:p>
    <w:p w14:paraId="48DCA8E9" w14:textId="77777777" w:rsidR="00016603" w:rsidRPr="00D54B7D" w:rsidRDefault="002E2D52" w:rsidP="00016603">
      <w:pPr>
        <w:pStyle w:val="NoSpacing"/>
        <w:rPr>
          <w:b/>
        </w:rPr>
      </w:pPr>
      <w:r>
        <w:rPr>
          <w:b/>
        </w:rPr>
        <w:t>Example</w:t>
      </w:r>
    </w:p>
    <w:p w14:paraId="5448BBEC" w14:textId="77777777" w:rsidR="00016603" w:rsidRDefault="00016603" w:rsidP="00016603">
      <w:pPr>
        <w:pStyle w:val="NoSpacing"/>
      </w:pPr>
      <w:r>
        <w:t xml:space="preserve">All of our formalism applies to nuclear reactions as well.  Consider </w:t>
      </w:r>
      <w:r w:rsidR="002E2D52">
        <w:t xml:space="preserve">the </w:t>
      </w:r>
      <w:r>
        <w:t xml:space="preserve">reaction </w:t>
      </w:r>
    </w:p>
    <w:p w14:paraId="055E3F4E" w14:textId="77777777" w:rsidR="00016603" w:rsidRDefault="00016603" w:rsidP="00016603">
      <w:pPr>
        <w:pStyle w:val="NoSpacing"/>
      </w:pPr>
    </w:p>
    <w:p w14:paraId="0BAF3C66" w14:textId="762E233F" w:rsidR="00016603" w:rsidRDefault="009B442E" w:rsidP="00016603">
      <w:pPr>
        <w:pStyle w:val="NoSpacing"/>
      </w:pPr>
      <w:r w:rsidRPr="005E616B">
        <w:rPr>
          <w:position w:val="-6"/>
        </w:rPr>
        <w:object w:dxaOrig="1980" w:dyaOrig="320" w14:anchorId="6CD97B23">
          <v:shape id="_x0000_i1048" type="#_x0000_t75" style="width:114pt;height:16.8pt" o:ole="">
            <v:imagedata r:id="rId52" o:title=""/>
          </v:shape>
          <o:OLEObject Type="Embed" ProgID="Equation.DSMT4" ShapeID="_x0000_i1048" DrawAspect="Content" ObjectID="_1693320402" r:id="rId53"/>
        </w:object>
      </w:r>
      <w:r w:rsidR="00016603">
        <w:t xml:space="preserve"> </w:t>
      </w:r>
    </w:p>
    <w:p w14:paraId="5CACDD36" w14:textId="77777777" w:rsidR="00016603" w:rsidRDefault="00016603" w:rsidP="00016603">
      <w:pPr>
        <w:pStyle w:val="NoSpacing"/>
      </w:pPr>
    </w:p>
    <w:p w14:paraId="6EAF3762" w14:textId="77777777" w:rsidR="00016603" w:rsidRDefault="00016603" w:rsidP="00016603">
      <w:pPr>
        <w:pStyle w:val="NoSpacing"/>
      </w:pPr>
      <w:r>
        <w:t>where our frame of reference is at rest with respect to the initial pair.  Then,</w:t>
      </w:r>
    </w:p>
    <w:p w14:paraId="52EC917A" w14:textId="77777777" w:rsidR="00016603" w:rsidRDefault="00016603" w:rsidP="00016603">
      <w:pPr>
        <w:pStyle w:val="NoSpacing"/>
      </w:pPr>
    </w:p>
    <w:p w14:paraId="5895DE4B" w14:textId="77777777" w:rsidR="00016603" w:rsidRDefault="008D32AD" w:rsidP="00016603">
      <w:pPr>
        <w:pStyle w:val="NoSpacing"/>
      </w:pPr>
      <w:r w:rsidRPr="00DB3D27">
        <w:rPr>
          <w:position w:val="-74"/>
        </w:rPr>
        <w:object w:dxaOrig="5120" w:dyaOrig="1600" w14:anchorId="6E55EC44">
          <v:shape id="_x0000_i1049" type="#_x0000_t75" style="width:261pt;height:81pt" o:ole="">
            <v:imagedata r:id="rId54" o:title=""/>
          </v:shape>
          <o:OLEObject Type="Embed" ProgID="Equation.DSMT4" ShapeID="_x0000_i1049" DrawAspect="Content" ObjectID="_1693320403" r:id="rId55"/>
        </w:object>
      </w:r>
    </w:p>
    <w:p w14:paraId="087DCF72" w14:textId="77777777" w:rsidR="00016603" w:rsidRDefault="00016603" w:rsidP="00016603">
      <w:pPr>
        <w:pStyle w:val="NoSpacing"/>
      </w:pPr>
    </w:p>
    <w:p w14:paraId="5D8C06FA" w14:textId="77777777" w:rsidR="00016603" w:rsidRDefault="00016603" w:rsidP="00016603">
      <w:pPr>
        <w:pStyle w:val="NoSpacing"/>
      </w:pPr>
      <w:r>
        <w:t>The excess energy goes into kinetic energy of course.  If the reaction takes place at constant V and T, then all of this energy will be released as heat.  If at constant p and T, then some of it will do work and some released as hea</w:t>
      </w:r>
      <w:r w:rsidR="008D32AD">
        <w:t>t so that just as before Q = Δ(U</w:t>
      </w:r>
      <w:r>
        <w:t xml:space="preserve"> + pV) = ΔH.  If it is kept adiabatically sealed, then this energy will stay manifested in kinetic energy and T will go up. </w:t>
      </w:r>
    </w:p>
    <w:p w14:paraId="5FF4985C" w14:textId="77777777" w:rsidR="001A401F" w:rsidRDefault="001A401F" w:rsidP="00F63873">
      <w:pPr>
        <w:pStyle w:val="NoSpacing"/>
      </w:pPr>
    </w:p>
    <w:p w14:paraId="4585DEB5" w14:textId="77777777" w:rsidR="008B18CA" w:rsidRPr="005E0A87" w:rsidRDefault="008B18CA">
      <w:pPr>
        <w:pStyle w:val="NoSpacing"/>
      </w:pPr>
    </w:p>
    <w:sectPr w:rsidR="008B18CA" w:rsidRPr="005E0A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1295D" w14:textId="77777777" w:rsidR="00FC6533" w:rsidRDefault="00FC6533" w:rsidP="008C61F2">
      <w:pPr>
        <w:spacing w:after="0" w:line="240" w:lineRule="auto"/>
      </w:pPr>
      <w:r>
        <w:separator/>
      </w:r>
    </w:p>
  </w:endnote>
  <w:endnote w:type="continuationSeparator" w:id="0">
    <w:p w14:paraId="289193E7" w14:textId="77777777" w:rsidR="00FC6533" w:rsidRDefault="00FC6533" w:rsidP="008C6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96BDC" w14:textId="77777777" w:rsidR="00FC6533" w:rsidRDefault="00FC6533" w:rsidP="008C61F2">
      <w:pPr>
        <w:spacing w:after="0" w:line="240" w:lineRule="auto"/>
      </w:pPr>
      <w:r>
        <w:separator/>
      </w:r>
    </w:p>
  </w:footnote>
  <w:footnote w:type="continuationSeparator" w:id="0">
    <w:p w14:paraId="21596216" w14:textId="77777777" w:rsidR="00FC6533" w:rsidRDefault="00FC6533" w:rsidP="008C61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6700"/>
    <w:rsid w:val="0000012F"/>
    <w:rsid w:val="00000202"/>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4F5"/>
    <w:rsid w:val="000067FE"/>
    <w:rsid w:val="00006812"/>
    <w:rsid w:val="00006F70"/>
    <w:rsid w:val="0000735B"/>
    <w:rsid w:val="0000761A"/>
    <w:rsid w:val="00007AE7"/>
    <w:rsid w:val="0001029C"/>
    <w:rsid w:val="0001065D"/>
    <w:rsid w:val="00010FF4"/>
    <w:rsid w:val="00011FED"/>
    <w:rsid w:val="000125DE"/>
    <w:rsid w:val="00012F68"/>
    <w:rsid w:val="0001367E"/>
    <w:rsid w:val="000139DE"/>
    <w:rsid w:val="00013C50"/>
    <w:rsid w:val="00013CFB"/>
    <w:rsid w:val="00013DD9"/>
    <w:rsid w:val="0001436E"/>
    <w:rsid w:val="00014766"/>
    <w:rsid w:val="000151F4"/>
    <w:rsid w:val="0001546A"/>
    <w:rsid w:val="00015483"/>
    <w:rsid w:val="000161E8"/>
    <w:rsid w:val="00016603"/>
    <w:rsid w:val="00016B59"/>
    <w:rsid w:val="00016E0E"/>
    <w:rsid w:val="0001717D"/>
    <w:rsid w:val="00017219"/>
    <w:rsid w:val="00017463"/>
    <w:rsid w:val="000175CD"/>
    <w:rsid w:val="0001764C"/>
    <w:rsid w:val="00020171"/>
    <w:rsid w:val="000203C1"/>
    <w:rsid w:val="000204B0"/>
    <w:rsid w:val="000208AC"/>
    <w:rsid w:val="00020C51"/>
    <w:rsid w:val="00020CBA"/>
    <w:rsid w:val="00020EDB"/>
    <w:rsid w:val="00021AC2"/>
    <w:rsid w:val="00021F3B"/>
    <w:rsid w:val="00022409"/>
    <w:rsid w:val="0002260E"/>
    <w:rsid w:val="000233D4"/>
    <w:rsid w:val="000237DE"/>
    <w:rsid w:val="000239DB"/>
    <w:rsid w:val="00023FC9"/>
    <w:rsid w:val="00024181"/>
    <w:rsid w:val="0002486D"/>
    <w:rsid w:val="00024A3A"/>
    <w:rsid w:val="00024DF5"/>
    <w:rsid w:val="00024ECA"/>
    <w:rsid w:val="00024FD8"/>
    <w:rsid w:val="00025323"/>
    <w:rsid w:val="000257C3"/>
    <w:rsid w:val="000258F3"/>
    <w:rsid w:val="00025C59"/>
    <w:rsid w:val="00025E88"/>
    <w:rsid w:val="00026652"/>
    <w:rsid w:val="00026DA7"/>
    <w:rsid w:val="000273BA"/>
    <w:rsid w:val="00027703"/>
    <w:rsid w:val="000277A7"/>
    <w:rsid w:val="00027B0F"/>
    <w:rsid w:val="00027F95"/>
    <w:rsid w:val="00030343"/>
    <w:rsid w:val="0003040A"/>
    <w:rsid w:val="00030869"/>
    <w:rsid w:val="00030B01"/>
    <w:rsid w:val="00030E5D"/>
    <w:rsid w:val="00031AEA"/>
    <w:rsid w:val="00031EA4"/>
    <w:rsid w:val="0003253E"/>
    <w:rsid w:val="00032569"/>
    <w:rsid w:val="00032CD4"/>
    <w:rsid w:val="00032D8F"/>
    <w:rsid w:val="0003375F"/>
    <w:rsid w:val="00033CCB"/>
    <w:rsid w:val="00033FEF"/>
    <w:rsid w:val="00034164"/>
    <w:rsid w:val="00034C4F"/>
    <w:rsid w:val="00034FC7"/>
    <w:rsid w:val="0003517F"/>
    <w:rsid w:val="00035B32"/>
    <w:rsid w:val="00035EC7"/>
    <w:rsid w:val="000364D4"/>
    <w:rsid w:val="0003680C"/>
    <w:rsid w:val="00036BC8"/>
    <w:rsid w:val="000376D9"/>
    <w:rsid w:val="000377DA"/>
    <w:rsid w:val="000405AC"/>
    <w:rsid w:val="00040EBF"/>
    <w:rsid w:val="0004114D"/>
    <w:rsid w:val="000411BA"/>
    <w:rsid w:val="00041E48"/>
    <w:rsid w:val="00041EBB"/>
    <w:rsid w:val="000430E6"/>
    <w:rsid w:val="0004344F"/>
    <w:rsid w:val="00043A57"/>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DD6"/>
    <w:rsid w:val="00050F12"/>
    <w:rsid w:val="000511D0"/>
    <w:rsid w:val="00051374"/>
    <w:rsid w:val="00051455"/>
    <w:rsid w:val="000517A3"/>
    <w:rsid w:val="00051F6F"/>
    <w:rsid w:val="00052172"/>
    <w:rsid w:val="0005234D"/>
    <w:rsid w:val="000525C8"/>
    <w:rsid w:val="00052648"/>
    <w:rsid w:val="00052BBC"/>
    <w:rsid w:val="00052D38"/>
    <w:rsid w:val="00052D3D"/>
    <w:rsid w:val="00052FBC"/>
    <w:rsid w:val="00053668"/>
    <w:rsid w:val="00053A5F"/>
    <w:rsid w:val="000540FF"/>
    <w:rsid w:val="00055939"/>
    <w:rsid w:val="0005597D"/>
    <w:rsid w:val="00055A91"/>
    <w:rsid w:val="00055C30"/>
    <w:rsid w:val="00056860"/>
    <w:rsid w:val="00057E52"/>
    <w:rsid w:val="00057F6A"/>
    <w:rsid w:val="00061067"/>
    <w:rsid w:val="00061A05"/>
    <w:rsid w:val="0006233C"/>
    <w:rsid w:val="00062455"/>
    <w:rsid w:val="000625E6"/>
    <w:rsid w:val="00062D80"/>
    <w:rsid w:val="00063611"/>
    <w:rsid w:val="000638A1"/>
    <w:rsid w:val="00064006"/>
    <w:rsid w:val="00064203"/>
    <w:rsid w:val="0006433D"/>
    <w:rsid w:val="00064619"/>
    <w:rsid w:val="0006481A"/>
    <w:rsid w:val="000649DE"/>
    <w:rsid w:val="00065F52"/>
    <w:rsid w:val="00066817"/>
    <w:rsid w:val="00066B4C"/>
    <w:rsid w:val="00066BE0"/>
    <w:rsid w:val="00066E38"/>
    <w:rsid w:val="00066FB7"/>
    <w:rsid w:val="00067BD9"/>
    <w:rsid w:val="0007050F"/>
    <w:rsid w:val="0007055C"/>
    <w:rsid w:val="000708B0"/>
    <w:rsid w:val="00070FD7"/>
    <w:rsid w:val="00071F3D"/>
    <w:rsid w:val="00072038"/>
    <w:rsid w:val="000723D5"/>
    <w:rsid w:val="00072952"/>
    <w:rsid w:val="00072EEC"/>
    <w:rsid w:val="00073132"/>
    <w:rsid w:val="000737E0"/>
    <w:rsid w:val="000739C4"/>
    <w:rsid w:val="00073A54"/>
    <w:rsid w:val="00073EB2"/>
    <w:rsid w:val="00074098"/>
    <w:rsid w:val="000743D1"/>
    <w:rsid w:val="0007485F"/>
    <w:rsid w:val="000749A7"/>
    <w:rsid w:val="00074E7B"/>
    <w:rsid w:val="00075308"/>
    <w:rsid w:val="000754B8"/>
    <w:rsid w:val="000757E9"/>
    <w:rsid w:val="00075E36"/>
    <w:rsid w:val="00075FCC"/>
    <w:rsid w:val="00075FEB"/>
    <w:rsid w:val="0007660B"/>
    <w:rsid w:val="0007676E"/>
    <w:rsid w:val="00076CA9"/>
    <w:rsid w:val="00076F93"/>
    <w:rsid w:val="00076FCC"/>
    <w:rsid w:val="00077B4C"/>
    <w:rsid w:val="000802E4"/>
    <w:rsid w:val="00080D60"/>
    <w:rsid w:val="00080E40"/>
    <w:rsid w:val="0008108B"/>
    <w:rsid w:val="000812E0"/>
    <w:rsid w:val="00081A9E"/>
    <w:rsid w:val="00081D39"/>
    <w:rsid w:val="00081D76"/>
    <w:rsid w:val="00081E49"/>
    <w:rsid w:val="00082409"/>
    <w:rsid w:val="00082600"/>
    <w:rsid w:val="00082B36"/>
    <w:rsid w:val="00082CF6"/>
    <w:rsid w:val="0008329A"/>
    <w:rsid w:val="000836A3"/>
    <w:rsid w:val="00083709"/>
    <w:rsid w:val="00083993"/>
    <w:rsid w:val="00083FD5"/>
    <w:rsid w:val="00083FFC"/>
    <w:rsid w:val="000847B5"/>
    <w:rsid w:val="000849B6"/>
    <w:rsid w:val="0008545D"/>
    <w:rsid w:val="00085542"/>
    <w:rsid w:val="000856EB"/>
    <w:rsid w:val="00085FEB"/>
    <w:rsid w:val="000863AA"/>
    <w:rsid w:val="000864F3"/>
    <w:rsid w:val="000867EC"/>
    <w:rsid w:val="000869FC"/>
    <w:rsid w:val="00086A1F"/>
    <w:rsid w:val="00087181"/>
    <w:rsid w:val="000873C3"/>
    <w:rsid w:val="000879F7"/>
    <w:rsid w:val="00087C62"/>
    <w:rsid w:val="0009034D"/>
    <w:rsid w:val="00090C12"/>
    <w:rsid w:val="00090FD6"/>
    <w:rsid w:val="000910DE"/>
    <w:rsid w:val="00091435"/>
    <w:rsid w:val="00091591"/>
    <w:rsid w:val="000918D8"/>
    <w:rsid w:val="00091B19"/>
    <w:rsid w:val="00091CA9"/>
    <w:rsid w:val="00091F63"/>
    <w:rsid w:val="0009257C"/>
    <w:rsid w:val="00092CAB"/>
    <w:rsid w:val="0009325F"/>
    <w:rsid w:val="000932BA"/>
    <w:rsid w:val="0009345D"/>
    <w:rsid w:val="00093578"/>
    <w:rsid w:val="00093996"/>
    <w:rsid w:val="0009481A"/>
    <w:rsid w:val="00094A7F"/>
    <w:rsid w:val="00094C7E"/>
    <w:rsid w:val="00094CB7"/>
    <w:rsid w:val="00094CE8"/>
    <w:rsid w:val="0009562E"/>
    <w:rsid w:val="000958BF"/>
    <w:rsid w:val="00095926"/>
    <w:rsid w:val="00095DB2"/>
    <w:rsid w:val="0009679A"/>
    <w:rsid w:val="000972BD"/>
    <w:rsid w:val="00097516"/>
    <w:rsid w:val="000A1C58"/>
    <w:rsid w:val="000A1CBC"/>
    <w:rsid w:val="000A27CA"/>
    <w:rsid w:val="000A28E4"/>
    <w:rsid w:val="000A33AD"/>
    <w:rsid w:val="000A445D"/>
    <w:rsid w:val="000A4A38"/>
    <w:rsid w:val="000A4A88"/>
    <w:rsid w:val="000A4A89"/>
    <w:rsid w:val="000A4D5E"/>
    <w:rsid w:val="000A5158"/>
    <w:rsid w:val="000A58C2"/>
    <w:rsid w:val="000A5A01"/>
    <w:rsid w:val="000A5BA4"/>
    <w:rsid w:val="000A5BDA"/>
    <w:rsid w:val="000A5CE4"/>
    <w:rsid w:val="000A642F"/>
    <w:rsid w:val="000A66BF"/>
    <w:rsid w:val="000A6D4B"/>
    <w:rsid w:val="000A6F22"/>
    <w:rsid w:val="000A7095"/>
    <w:rsid w:val="000B0102"/>
    <w:rsid w:val="000B062B"/>
    <w:rsid w:val="000B080E"/>
    <w:rsid w:val="000B0921"/>
    <w:rsid w:val="000B1640"/>
    <w:rsid w:val="000B17EE"/>
    <w:rsid w:val="000B1A1B"/>
    <w:rsid w:val="000B2067"/>
    <w:rsid w:val="000B20DC"/>
    <w:rsid w:val="000B28F2"/>
    <w:rsid w:val="000B29FC"/>
    <w:rsid w:val="000B308E"/>
    <w:rsid w:val="000B3208"/>
    <w:rsid w:val="000B33FE"/>
    <w:rsid w:val="000B388C"/>
    <w:rsid w:val="000B3D6D"/>
    <w:rsid w:val="000B4086"/>
    <w:rsid w:val="000B40EB"/>
    <w:rsid w:val="000B417D"/>
    <w:rsid w:val="000B4316"/>
    <w:rsid w:val="000B4708"/>
    <w:rsid w:val="000B48E0"/>
    <w:rsid w:val="000B5DFA"/>
    <w:rsid w:val="000B6432"/>
    <w:rsid w:val="000B6A55"/>
    <w:rsid w:val="000B6F90"/>
    <w:rsid w:val="000B76E6"/>
    <w:rsid w:val="000C01CD"/>
    <w:rsid w:val="000C0C64"/>
    <w:rsid w:val="000C1418"/>
    <w:rsid w:val="000C143C"/>
    <w:rsid w:val="000C1D70"/>
    <w:rsid w:val="000C205D"/>
    <w:rsid w:val="000C22C6"/>
    <w:rsid w:val="000C244B"/>
    <w:rsid w:val="000C2526"/>
    <w:rsid w:val="000C26B8"/>
    <w:rsid w:val="000C2779"/>
    <w:rsid w:val="000C27FE"/>
    <w:rsid w:val="000C2B41"/>
    <w:rsid w:val="000C41A0"/>
    <w:rsid w:val="000C4B1B"/>
    <w:rsid w:val="000C512B"/>
    <w:rsid w:val="000C5F48"/>
    <w:rsid w:val="000C60A2"/>
    <w:rsid w:val="000C67CA"/>
    <w:rsid w:val="000C692E"/>
    <w:rsid w:val="000C6EF1"/>
    <w:rsid w:val="000C7340"/>
    <w:rsid w:val="000C738C"/>
    <w:rsid w:val="000D1161"/>
    <w:rsid w:val="000D20A4"/>
    <w:rsid w:val="000D2375"/>
    <w:rsid w:val="000D23E6"/>
    <w:rsid w:val="000D2A04"/>
    <w:rsid w:val="000D2D9B"/>
    <w:rsid w:val="000D3027"/>
    <w:rsid w:val="000D3394"/>
    <w:rsid w:val="000D4A73"/>
    <w:rsid w:val="000D4C36"/>
    <w:rsid w:val="000D4FE2"/>
    <w:rsid w:val="000D5045"/>
    <w:rsid w:val="000D526C"/>
    <w:rsid w:val="000D5E48"/>
    <w:rsid w:val="000D6858"/>
    <w:rsid w:val="000D6A21"/>
    <w:rsid w:val="000D72D4"/>
    <w:rsid w:val="000D7724"/>
    <w:rsid w:val="000E0903"/>
    <w:rsid w:val="000E0D2F"/>
    <w:rsid w:val="000E120F"/>
    <w:rsid w:val="000E1453"/>
    <w:rsid w:val="000E17B0"/>
    <w:rsid w:val="000E1E7C"/>
    <w:rsid w:val="000E207F"/>
    <w:rsid w:val="000E234F"/>
    <w:rsid w:val="000E2B25"/>
    <w:rsid w:val="000E2E28"/>
    <w:rsid w:val="000E31F0"/>
    <w:rsid w:val="000E3317"/>
    <w:rsid w:val="000E3EFA"/>
    <w:rsid w:val="000E4A0D"/>
    <w:rsid w:val="000E4D24"/>
    <w:rsid w:val="000E50C3"/>
    <w:rsid w:val="000E5D72"/>
    <w:rsid w:val="000E638F"/>
    <w:rsid w:val="000E6630"/>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42B2"/>
    <w:rsid w:val="000F50FC"/>
    <w:rsid w:val="000F5340"/>
    <w:rsid w:val="000F534D"/>
    <w:rsid w:val="000F60B8"/>
    <w:rsid w:val="000F6721"/>
    <w:rsid w:val="000F6C6F"/>
    <w:rsid w:val="000F6D48"/>
    <w:rsid w:val="000F6F2E"/>
    <w:rsid w:val="00100515"/>
    <w:rsid w:val="001006CA"/>
    <w:rsid w:val="00100D25"/>
    <w:rsid w:val="00100E46"/>
    <w:rsid w:val="00103300"/>
    <w:rsid w:val="00103BA8"/>
    <w:rsid w:val="00103EB8"/>
    <w:rsid w:val="001044A0"/>
    <w:rsid w:val="001048B3"/>
    <w:rsid w:val="00104D40"/>
    <w:rsid w:val="00104D8D"/>
    <w:rsid w:val="0010580E"/>
    <w:rsid w:val="001064EA"/>
    <w:rsid w:val="00106C02"/>
    <w:rsid w:val="00106CEF"/>
    <w:rsid w:val="00107033"/>
    <w:rsid w:val="001074BB"/>
    <w:rsid w:val="00107E38"/>
    <w:rsid w:val="00110151"/>
    <w:rsid w:val="00110242"/>
    <w:rsid w:val="00110323"/>
    <w:rsid w:val="00110362"/>
    <w:rsid w:val="00110518"/>
    <w:rsid w:val="001113DD"/>
    <w:rsid w:val="001116F9"/>
    <w:rsid w:val="00111757"/>
    <w:rsid w:val="00111C7C"/>
    <w:rsid w:val="001120D9"/>
    <w:rsid w:val="001129EB"/>
    <w:rsid w:val="00112D2C"/>
    <w:rsid w:val="0011321A"/>
    <w:rsid w:val="001134F1"/>
    <w:rsid w:val="00113E48"/>
    <w:rsid w:val="001146BB"/>
    <w:rsid w:val="00114927"/>
    <w:rsid w:val="00114A90"/>
    <w:rsid w:val="00114D0B"/>
    <w:rsid w:val="00115E5A"/>
    <w:rsid w:val="00115F71"/>
    <w:rsid w:val="00116805"/>
    <w:rsid w:val="0011684A"/>
    <w:rsid w:val="001168A3"/>
    <w:rsid w:val="0011699C"/>
    <w:rsid w:val="00116A6B"/>
    <w:rsid w:val="00117185"/>
    <w:rsid w:val="001175E1"/>
    <w:rsid w:val="001200D2"/>
    <w:rsid w:val="001202F7"/>
    <w:rsid w:val="00120A37"/>
    <w:rsid w:val="00120BAF"/>
    <w:rsid w:val="0012131B"/>
    <w:rsid w:val="00121632"/>
    <w:rsid w:val="00121838"/>
    <w:rsid w:val="00121AB7"/>
    <w:rsid w:val="00122169"/>
    <w:rsid w:val="001235C7"/>
    <w:rsid w:val="00123C62"/>
    <w:rsid w:val="00123D35"/>
    <w:rsid w:val="0012434E"/>
    <w:rsid w:val="00124C61"/>
    <w:rsid w:val="0012511F"/>
    <w:rsid w:val="001256C5"/>
    <w:rsid w:val="00125879"/>
    <w:rsid w:val="001269CE"/>
    <w:rsid w:val="00126D22"/>
    <w:rsid w:val="00127339"/>
    <w:rsid w:val="0012763B"/>
    <w:rsid w:val="00127862"/>
    <w:rsid w:val="001278D7"/>
    <w:rsid w:val="00127F28"/>
    <w:rsid w:val="00130164"/>
    <w:rsid w:val="001306E3"/>
    <w:rsid w:val="00130D7D"/>
    <w:rsid w:val="00130EA1"/>
    <w:rsid w:val="00131670"/>
    <w:rsid w:val="001327D8"/>
    <w:rsid w:val="00132DC0"/>
    <w:rsid w:val="00132EC0"/>
    <w:rsid w:val="00132EEB"/>
    <w:rsid w:val="0013338A"/>
    <w:rsid w:val="001335AB"/>
    <w:rsid w:val="001338C7"/>
    <w:rsid w:val="00133D97"/>
    <w:rsid w:val="0013480A"/>
    <w:rsid w:val="001349FE"/>
    <w:rsid w:val="00134D5B"/>
    <w:rsid w:val="0013507E"/>
    <w:rsid w:val="00135E02"/>
    <w:rsid w:val="001361BC"/>
    <w:rsid w:val="001363A8"/>
    <w:rsid w:val="00136CB7"/>
    <w:rsid w:val="0013780D"/>
    <w:rsid w:val="001378E6"/>
    <w:rsid w:val="00137B1A"/>
    <w:rsid w:val="00137CF7"/>
    <w:rsid w:val="00141427"/>
    <w:rsid w:val="00141E75"/>
    <w:rsid w:val="001424D9"/>
    <w:rsid w:val="0014282D"/>
    <w:rsid w:val="00142A4A"/>
    <w:rsid w:val="00142D0F"/>
    <w:rsid w:val="001431F3"/>
    <w:rsid w:val="0014391E"/>
    <w:rsid w:val="00143DCB"/>
    <w:rsid w:val="00143FA4"/>
    <w:rsid w:val="0014545B"/>
    <w:rsid w:val="00145FC3"/>
    <w:rsid w:val="00146231"/>
    <w:rsid w:val="00146291"/>
    <w:rsid w:val="001462E1"/>
    <w:rsid w:val="001463AB"/>
    <w:rsid w:val="00146FEF"/>
    <w:rsid w:val="00146FF9"/>
    <w:rsid w:val="00150712"/>
    <w:rsid w:val="00150EC7"/>
    <w:rsid w:val="0015152C"/>
    <w:rsid w:val="00151F27"/>
    <w:rsid w:val="00152186"/>
    <w:rsid w:val="00153728"/>
    <w:rsid w:val="001539D9"/>
    <w:rsid w:val="00153E36"/>
    <w:rsid w:val="00153E68"/>
    <w:rsid w:val="001545B3"/>
    <w:rsid w:val="00154689"/>
    <w:rsid w:val="00154A41"/>
    <w:rsid w:val="00155AE6"/>
    <w:rsid w:val="00155F12"/>
    <w:rsid w:val="0015612D"/>
    <w:rsid w:val="00156432"/>
    <w:rsid w:val="00156DE5"/>
    <w:rsid w:val="001576F6"/>
    <w:rsid w:val="00157D61"/>
    <w:rsid w:val="00157E1A"/>
    <w:rsid w:val="001600D6"/>
    <w:rsid w:val="00161205"/>
    <w:rsid w:val="00161383"/>
    <w:rsid w:val="00162AAF"/>
    <w:rsid w:val="00162C4A"/>
    <w:rsid w:val="001631A8"/>
    <w:rsid w:val="0016340B"/>
    <w:rsid w:val="0016356E"/>
    <w:rsid w:val="001636E7"/>
    <w:rsid w:val="00163781"/>
    <w:rsid w:val="001637D8"/>
    <w:rsid w:val="00163F50"/>
    <w:rsid w:val="00164451"/>
    <w:rsid w:val="00164603"/>
    <w:rsid w:val="00164C6B"/>
    <w:rsid w:val="001652CB"/>
    <w:rsid w:val="0016534D"/>
    <w:rsid w:val="00165B30"/>
    <w:rsid w:val="00165F00"/>
    <w:rsid w:val="00166664"/>
    <w:rsid w:val="00166B3B"/>
    <w:rsid w:val="00166FD0"/>
    <w:rsid w:val="00167129"/>
    <w:rsid w:val="0016736B"/>
    <w:rsid w:val="001700C0"/>
    <w:rsid w:val="00170DBD"/>
    <w:rsid w:val="001714DD"/>
    <w:rsid w:val="00171F41"/>
    <w:rsid w:val="00171FF8"/>
    <w:rsid w:val="00172235"/>
    <w:rsid w:val="00172244"/>
    <w:rsid w:val="001723A9"/>
    <w:rsid w:val="00172F1D"/>
    <w:rsid w:val="00173080"/>
    <w:rsid w:val="00173503"/>
    <w:rsid w:val="00173842"/>
    <w:rsid w:val="0017395F"/>
    <w:rsid w:val="00173BE9"/>
    <w:rsid w:val="00174EC3"/>
    <w:rsid w:val="00175B19"/>
    <w:rsid w:val="00175C63"/>
    <w:rsid w:val="00175D0F"/>
    <w:rsid w:val="00175EDB"/>
    <w:rsid w:val="00176475"/>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48A"/>
    <w:rsid w:val="00182640"/>
    <w:rsid w:val="0018296C"/>
    <w:rsid w:val="00182EAB"/>
    <w:rsid w:val="0018311F"/>
    <w:rsid w:val="001831B1"/>
    <w:rsid w:val="00183258"/>
    <w:rsid w:val="00183293"/>
    <w:rsid w:val="00183501"/>
    <w:rsid w:val="00183664"/>
    <w:rsid w:val="00183C9A"/>
    <w:rsid w:val="0018467A"/>
    <w:rsid w:val="00184E51"/>
    <w:rsid w:val="00184E61"/>
    <w:rsid w:val="00185241"/>
    <w:rsid w:val="001855AE"/>
    <w:rsid w:val="00185DC3"/>
    <w:rsid w:val="00185E2B"/>
    <w:rsid w:val="00187271"/>
    <w:rsid w:val="0018763D"/>
    <w:rsid w:val="00187810"/>
    <w:rsid w:val="00187D78"/>
    <w:rsid w:val="001902BA"/>
    <w:rsid w:val="00190582"/>
    <w:rsid w:val="00190AAE"/>
    <w:rsid w:val="0019146E"/>
    <w:rsid w:val="00191B7E"/>
    <w:rsid w:val="00191F17"/>
    <w:rsid w:val="00192108"/>
    <w:rsid w:val="0019259E"/>
    <w:rsid w:val="001928E3"/>
    <w:rsid w:val="00192A60"/>
    <w:rsid w:val="00192CED"/>
    <w:rsid w:val="00192DAA"/>
    <w:rsid w:val="00194931"/>
    <w:rsid w:val="00194A43"/>
    <w:rsid w:val="00194BB7"/>
    <w:rsid w:val="00194D06"/>
    <w:rsid w:val="001965B1"/>
    <w:rsid w:val="001965F1"/>
    <w:rsid w:val="001966DA"/>
    <w:rsid w:val="00196A9F"/>
    <w:rsid w:val="00196B7D"/>
    <w:rsid w:val="001973F1"/>
    <w:rsid w:val="00197456"/>
    <w:rsid w:val="001976E2"/>
    <w:rsid w:val="00197798"/>
    <w:rsid w:val="001A02B5"/>
    <w:rsid w:val="001A0CC4"/>
    <w:rsid w:val="001A16F8"/>
    <w:rsid w:val="001A1B4D"/>
    <w:rsid w:val="001A1C06"/>
    <w:rsid w:val="001A2E59"/>
    <w:rsid w:val="001A2F8F"/>
    <w:rsid w:val="001A30C8"/>
    <w:rsid w:val="001A3D26"/>
    <w:rsid w:val="001A3D3B"/>
    <w:rsid w:val="001A401F"/>
    <w:rsid w:val="001A479F"/>
    <w:rsid w:val="001A4CD0"/>
    <w:rsid w:val="001A4D10"/>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219"/>
    <w:rsid w:val="001B758E"/>
    <w:rsid w:val="001B75CD"/>
    <w:rsid w:val="001B7FE8"/>
    <w:rsid w:val="001C04EA"/>
    <w:rsid w:val="001C0AB0"/>
    <w:rsid w:val="001C0FA5"/>
    <w:rsid w:val="001C1CE8"/>
    <w:rsid w:val="001C2D85"/>
    <w:rsid w:val="001C30A5"/>
    <w:rsid w:val="001C332B"/>
    <w:rsid w:val="001C34BA"/>
    <w:rsid w:val="001C3915"/>
    <w:rsid w:val="001C3E61"/>
    <w:rsid w:val="001C4607"/>
    <w:rsid w:val="001C46ED"/>
    <w:rsid w:val="001C474A"/>
    <w:rsid w:val="001C4962"/>
    <w:rsid w:val="001C4D0D"/>
    <w:rsid w:val="001C5CA0"/>
    <w:rsid w:val="001C5D9D"/>
    <w:rsid w:val="001C6312"/>
    <w:rsid w:val="001C65EE"/>
    <w:rsid w:val="001C6E59"/>
    <w:rsid w:val="001C7531"/>
    <w:rsid w:val="001C76CF"/>
    <w:rsid w:val="001C7B17"/>
    <w:rsid w:val="001D0342"/>
    <w:rsid w:val="001D092D"/>
    <w:rsid w:val="001D17C9"/>
    <w:rsid w:val="001D1C45"/>
    <w:rsid w:val="001D23FE"/>
    <w:rsid w:val="001D26A5"/>
    <w:rsid w:val="001D2886"/>
    <w:rsid w:val="001D293C"/>
    <w:rsid w:val="001D377D"/>
    <w:rsid w:val="001D37DD"/>
    <w:rsid w:val="001D3862"/>
    <w:rsid w:val="001D3C94"/>
    <w:rsid w:val="001D3D98"/>
    <w:rsid w:val="001D4038"/>
    <w:rsid w:val="001D420B"/>
    <w:rsid w:val="001D44A9"/>
    <w:rsid w:val="001D500B"/>
    <w:rsid w:val="001D5078"/>
    <w:rsid w:val="001D5582"/>
    <w:rsid w:val="001D5B90"/>
    <w:rsid w:val="001D5E1C"/>
    <w:rsid w:val="001D6052"/>
    <w:rsid w:val="001D613E"/>
    <w:rsid w:val="001D61C1"/>
    <w:rsid w:val="001D65CE"/>
    <w:rsid w:val="001D66A4"/>
    <w:rsid w:val="001D716B"/>
    <w:rsid w:val="001D74A9"/>
    <w:rsid w:val="001D7F42"/>
    <w:rsid w:val="001E0ACE"/>
    <w:rsid w:val="001E1DD5"/>
    <w:rsid w:val="001E1EB3"/>
    <w:rsid w:val="001E21B6"/>
    <w:rsid w:val="001E2603"/>
    <w:rsid w:val="001E3059"/>
    <w:rsid w:val="001E3483"/>
    <w:rsid w:val="001E3CB6"/>
    <w:rsid w:val="001E441D"/>
    <w:rsid w:val="001E46C1"/>
    <w:rsid w:val="001E4C27"/>
    <w:rsid w:val="001E4FCA"/>
    <w:rsid w:val="001E52ED"/>
    <w:rsid w:val="001E53BD"/>
    <w:rsid w:val="001E55F3"/>
    <w:rsid w:val="001E58B6"/>
    <w:rsid w:val="001E59A0"/>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0F2"/>
    <w:rsid w:val="001F542A"/>
    <w:rsid w:val="001F57BB"/>
    <w:rsid w:val="001F66AE"/>
    <w:rsid w:val="001F675C"/>
    <w:rsid w:val="001F6BFA"/>
    <w:rsid w:val="001F7423"/>
    <w:rsid w:val="001F7BA8"/>
    <w:rsid w:val="0020010E"/>
    <w:rsid w:val="00200370"/>
    <w:rsid w:val="00200502"/>
    <w:rsid w:val="00200965"/>
    <w:rsid w:val="00200F37"/>
    <w:rsid w:val="002015ED"/>
    <w:rsid w:val="00201F59"/>
    <w:rsid w:val="00202B10"/>
    <w:rsid w:val="00202B1A"/>
    <w:rsid w:val="00202D1F"/>
    <w:rsid w:val="00202FAD"/>
    <w:rsid w:val="002033B4"/>
    <w:rsid w:val="00203496"/>
    <w:rsid w:val="0020355F"/>
    <w:rsid w:val="00203F28"/>
    <w:rsid w:val="00204682"/>
    <w:rsid w:val="002047D0"/>
    <w:rsid w:val="002049FC"/>
    <w:rsid w:val="00204FB8"/>
    <w:rsid w:val="00205143"/>
    <w:rsid w:val="0020592B"/>
    <w:rsid w:val="0020594F"/>
    <w:rsid w:val="002061E9"/>
    <w:rsid w:val="00206CB0"/>
    <w:rsid w:val="00206FFF"/>
    <w:rsid w:val="00207524"/>
    <w:rsid w:val="00207773"/>
    <w:rsid w:val="00207A63"/>
    <w:rsid w:val="00207CF5"/>
    <w:rsid w:val="00207D4D"/>
    <w:rsid w:val="00207D7B"/>
    <w:rsid w:val="00207E6B"/>
    <w:rsid w:val="00210794"/>
    <w:rsid w:val="0021079F"/>
    <w:rsid w:val="00210A3B"/>
    <w:rsid w:val="00210AE0"/>
    <w:rsid w:val="00210E7B"/>
    <w:rsid w:val="00210EE4"/>
    <w:rsid w:val="00211412"/>
    <w:rsid w:val="00211971"/>
    <w:rsid w:val="00211EEF"/>
    <w:rsid w:val="0021237A"/>
    <w:rsid w:val="00212F60"/>
    <w:rsid w:val="002130DD"/>
    <w:rsid w:val="002134C9"/>
    <w:rsid w:val="00213AAD"/>
    <w:rsid w:val="00213B58"/>
    <w:rsid w:val="002143B5"/>
    <w:rsid w:val="002144BE"/>
    <w:rsid w:val="00214A99"/>
    <w:rsid w:val="00214E88"/>
    <w:rsid w:val="002152F1"/>
    <w:rsid w:val="002159CF"/>
    <w:rsid w:val="00215D8D"/>
    <w:rsid w:val="00215F38"/>
    <w:rsid w:val="00216252"/>
    <w:rsid w:val="002169C4"/>
    <w:rsid w:val="00216DAB"/>
    <w:rsid w:val="00216ED3"/>
    <w:rsid w:val="00217428"/>
    <w:rsid w:val="00217845"/>
    <w:rsid w:val="00217C54"/>
    <w:rsid w:val="00220021"/>
    <w:rsid w:val="00220905"/>
    <w:rsid w:val="00220AC0"/>
    <w:rsid w:val="002215DE"/>
    <w:rsid w:val="00222003"/>
    <w:rsid w:val="00222442"/>
    <w:rsid w:val="00222632"/>
    <w:rsid w:val="0022289F"/>
    <w:rsid w:val="002243A5"/>
    <w:rsid w:val="0022502E"/>
    <w:rsid w:val="00226930"/>
    <w:rsid w:val="00226A05"/>
    <w:rsid w:val="00226D77"/>
    <w:rsid w:val="00226F23"/>
    <w:rsid w:val="00227280"/>
    <w:rsid w:val="00227A81"/>
    <w:rsid w:val="0023036A"/>
    <w:rsid w:val="002306F4"/>
    <w:rsid w:val="00230759"/>
    <w:rsid w:val="00230D21"/>
    <w:rsid w:val="002311F5"/>
    <w:rsid w:val="00231405"/>
    <w:rsid w:val="00231A10"/>
    <w:rsid w:val="00231C17"/>
    <w:rsid w:val="00231CC9"/>
    <w:rsid w:val="00232FE1"/>
    <w:rsid w:val="00233895"/>
    <w:rsid w:val="00233933"/>
    <w:rsid w:val="00234B5F"/>
    <w:rsid w:val="00234CDF"/>
    <w:rsid w:val="00234FB7"/>
    <w:rsid w:val="00235834"/>
    <w:rsid w:val="00235867"/>
    <w:rsid w:val="00236351"/>
    <w:rsid w:val="002366D2"/>
    <w:rsid w:val="002368FA"/>
    <w:rsid w:val="00236A4E"/>
    <w:rsid w:val="00236C37"/>
    <w:rsid w:val="00237108"/>
    <w:rsid w:val="00237375"/>
    <w:rsid w:val="0023741C"/>
    <w:rsid w:val="002377E4"/>
    <w:rsid w:val="00240608"/>
    <w:rsid w:val="00240751"/>
    <w:rsid w:val="00240760"/>
    <w:rsid w:val="00240CCA"/>
    <w:rsid w:val="0024186F"/>
    <w:rsid w:val="00242A37"/>
    <w:rsid w:val="00242B95"/>
    <w:rsid w:val="00242FF9"/>
    <w:rsid w:val="00243102"/>
    <w:rsid w:val="0024392D"/>
    <w:rsid w:val="00243D00"/>
    <w:rsid w:val="00243D77"/>
    <w:rsid w:val="00243E24"/>
    <w:rsid w:val="00244076"/>
    <w:rsid w:val="00244458"/>
    <w:rsid w:val="00244834"/>
    <w:rsid w:val="00244C14"/>
    <w:rsid w:val="00245056"/>
    <w:rsid w:val="00245178"/>
    <w:rsid w:val="0024522E"/>
    <w:rsid w:val="00245741"/>
    <w:rsid w:val="0024574F"/>
    <w:rsid w:val="00245A40"/>
    <w:rsid w:val="00245B0B"/>
    <w:rsid w:val="002469EF"/>
    <w:rsid w:val="00246B77"/>
    <w:rsid w:val="00246E97"/>
    <w:rsid w:val="00246F34"/>
    <w:rsid w:val="0024730C"/>
    <w:rsid w:val="00247A1A"/>
    <w:rsid w:val="00247E89"/>
    <w:rsid w:val="00247EA0"/>
    <w:rsid w:val="002504CF"/>
    <w:rsid w:val="00250FEE"/>
    <w:rsid w:val="00251266"/>
    <w:rsid w:val="002518B8"/>
    <w:rsid w:val="00251BD0"/>
    <w:rsid w:val="00251C34"/>
    <w:rsid w:val="00251E96"/>
    <w:rsid w:val="00251EFB"/>
    <w:rsid w:val="00253216"/>
    <w:rsid w:val="00253322"/>
    <w:rsid w:val="00253730"/>
    <w:rsid w:val="002540DD"/>
    <w:rsid w:val="0025412B"/>
    <w:rsid w:val="00254305"/>
    <w:rsid w:val="00254AB6"/>
    <w:rsid w:val="00254AE0"/>
    <w:rsid w:val="00255009"/>
    <w:rsid w:val="0025514A"/>
    <w:rsid w:val="002555CC"/>
    <w:rsid w:val="00255FA7"/>
    <w:rsid w:val="00256881"/>
    <w:rsid w:val="00256E1C"/>
    <w:rsid w:val="002577BE"/>
    <w:rsid w:val="00257CF2"/>
    <w:rsid w:val="00257F4F"/>
    <w:rsid w:val="00260750"/>
    <w:rsid w:val="00260A23"/>
    <w:rsid w:val="00260E89"/>
    <w:rsid w:val="00261FED"/>
    <w:rsid w:val="00262676"/>
    <w:rsid w:val="00262791"/>
    <w:rsid w:val="0026296D"/>
    <w:rsid w:val="00262A32"/>
    <w:rsid w:val="00262B77"/>
    <w:rsid w:val="00262D60"/>
    <w:rsid w:val="00263284"/>
    <w:rsid w:val="00263ACF"/>
    <w:rsid w:val="0026401B"/>
    <w:rsid w:val="00264318"/>
    <w:rsid w:val="00264744"/>
    <w:rsid w:val="002649AD"/>
    <w:rsid w:val="00265204"/>
    <w:rsid w:val="0026525D"/>
    <w:rsid w:val="002665EA"/>
    <w:rsid w:val="00266839"/>
    <w:rsid w:val="00266E64"/>
    <w:rsid w:val="00267101"/>
    <w:rsid w:val="00267256"/>
    <w:rsid w:val="002676BD"/>
    <w:rsid w:val="00267830"/>
    <w:rsid w:val="002679A7"/>
    <w:rsid w:val="002679F8"/>
    <w:rsid w:val="00267B7E"/>
    <w:rsid w:val="00267B9A"/>
    <w:rsid w:val="00267BF7"/>
    <w:rsid w:val="00270080"/>
    <w:rsid w:val="002706C0"/>
    <w:rsid w:val="002707F2"/>
    <w:rsid w:val="00270C85"/>
    <w:rsid w:val="0027122D"/>
    <w:rsid w:val="00271272"/>
    <w:rsid w:val="002719DB"/>
    <w:rsid w:val="00271E77"/>
    <w:rsid w:val="00272867"/>
    <w:rsid w:val="00272C45"/>
    <w:rsid w:val="00272E38"/>
    <w:rsid w:val="00272E5D"/>
    <w:rsid w:val="0027328A"/>
    <w:rsid w:val="002737D1"/>
    <w:rsid w:val="002747E5"/>
    <w:rsid w:val="00274BA4"/>
    <w:rsid w:val="002750FA"/>
    <w:rsid w:val="00275B92"/>
    <w:rsid w:val="00276053"/>
    <w:rsid w:val="002762BC"/>
    <w:rsid w:val="00276384"/>
    <w:rsid w:val="0027674E"/>
    <w:rsid w:val="002769B0"/>
    <w:rsid w:val="00276B85"/>
    <w:rsid w:val="00276FC8"/>
    <w:rsid w:val="002773D1"/>
    <w:rsid w:val="00277463"/>
    <w:rsid w:val="00277685"/>
    <w:rsid w:val="00277C18"/>
    <w:rsid w:val="00277EE8"/>
    <w:rsid w:val="00280094"/>
    <w:rsid w:val="002801A1"/>
    <w:rsid w:val="00280372"/>
    <w:rsid w:val="00280B93"/>
    <w:rsid w:val="00280E35"/>
    <w:rsid w:val="00281165"/>
    <w:rsid w:val="00281184"/>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55AF"/>
    <w:rsid w:val="002858BF"/>
    <w:rsid w:val="00285CE2"/>
    <w:rsid w:val="00286F78"/>
    <w:rsid w:val="00287344"/>
    <w:rsid w:val="002874B8"/>
    <w:rsid w:val="0028761C"/>
    <w:rsid w:val="002877BC"/>
    <w:rsid w:val="00287E0A"/>
    <w:rsid w:val="0029058A"/>
    <w:rsid w:val="00290654"/>
    <w:rsid w:val="00290878"/>
    <w:rsid w:val="0029097D"/>
    <w:rsid w:val="00290D8F"/>
    <w:rsid w:val="00290FDF"/>
    <w:rsid w:val="002913F1"/>
    <w:rsid w:val="002918B7"/>
    <w:rsid w:val="00292687"/>
    <w:rsid w:val="00292CB5"/>
    <w:rsid w:val="002931C8"/>
    <w:rsid w:val="0029329B"/>
    <w:rsid w:val="00293463"/>
    <w:rsid w:val="002937AD"/>
    <w:rsid w:val="00294354"/>
    <w:rsid w:val="00294402"/>
    <w:rsid w:val="00294BDF"/>
    <w:rsid w:val="002951C8"/>
    <w:rsid w:val="00295412"/>
    <w:rsid w:val="00295520"/>
    <w:rsid w:val="00295521"/>
    <w:rsid w:val="0029581B"/>
    <w:rsid w:val="00296085"/>
    <w:rsid w:val="00296384"/>
    <w:rsid w:val="00296AB3"/>
    <w:rsid w:val="0029726B"/>
    <w:rsid w:val="00297C7A"/>
    <w:rsid w:val="002A028A"/>
    <w:rsid w:val="002A0F08"/>
    <w:rsid w:val="002A10A2"/>
    <w:rsid w:val="002A16A0"/>
    <w:rsid w:val="002A1B8A"/>
    <w:rsid w:val="002A2019"/>
    <w:rsid w:val="002A2263"/>
    <w:rsid w:val="002A27D8"/>
    <w:rsid w:val="002A2822"/>
    <w:rsid w:val="002A2F8E"/>
    <w:rsid w:val="002A3D59"/>
    <w:rsid w:val="002A3D76"/>
    <w:rsid w:val="002A40BD"/>
    <w:rsid w:val="002A5824"/>
    <w:rsid w:val="002A5CA5"/>
    <w:rsid w:val="002A5CCF"/>
    <w:rsid w:val="002A5D63"/>
    <w:rsid w:val="002A6060"/>
    <w:rsid w:val="002A6D6D"/>
    <w:rsid w:val="002A6FCD"/>
    <w:rsid w:val="002A716E"/>
    <w:rsid w:val="002A7452"/>
    <w:rsid w:val="002A75C7"/>
    <w:rsid w:val="002A7E50"/>
    <w:rsid w:val="002B00DB"/>
    <w:rsid w:val="002B0101"/>
    <w:rsid w:val="002B02B1"/>
    <w:rsid w:val="002B0D2C"/>
    <w:rsid w:val="002B0E07"/>
    <w:rsid w:val="002B14B0"/>
    <w:rsid w:val="002B2F47"/>
    <w:rsid w:val="002B3317"/>
    <w:rsid w:val="002B3444"/>
    <w:rsid w:val="002B3B49"/>
    <w:rsid w:val="002B474C"/>
    <w:rsid w:val="002B5529"/>
    <w:rsid w:val="002B55C6"/>
    <w:rsid w:val="002B5666"/>
    <w:rsid w:val="002B57BE"/>
    <w:rsid w:val="002B6439"/>
    <w:rsid w:val="002B66D3"/>
    <w:rsid w:val="002B6F54"/>
    <w:rsid w:val="002B79DC"/>
    <w:rsid w:val="002C0A88"/>
    <w:rsid w:val="002C0AF3"/>
    <w:rsid w:val="002C16D9"/>
    <w:rsid w:val="002C26E0"/>
    <w:rsid w:val="002C2D6E"/>
    <w:rsid w:val="002C3ECB"/>
    <w:rsid w:val="002C4070"/>
    <w:rsid w:val="002C4625"/>
    <w:rsid w:val="002C4AF7"/>
    <w:rsid w:val="002C4BB1"/>
    <w:rsid w:val="002C5493"/>
    <w:rsid w:val="002C5A9C"/>
    <w:rsid w:val="002C612B"/>
    <w:rsid w:val="002C6208"/>
    <w:rsid w:val="002C6844"/>
    <w:rsid w:val="002C6C98"/>
    <w:rsid w:val="002C6E59"/>
    <w:rsid w:val="002C7050"/>
    <w:rsid w:val="002C7183"/>
    <w:rsid w:val="002C7623"/>
    <w:rsid w:val="002C76B2"/>
    <w:rsid w:val="002C7A5F"/>
    <w:rsid w:val="002C7BFD"/>
    <w:rsid w:val="002D0170"/>
    <w:rsid w:val="002D09B6"/>
    <w:rsid w:val="002D122D"/>
    <w:rsid w:val="002D16F8"/>
    <w:rsid w:val="002D1A05"/>
    <w:rsid w:val="002D1B19"/>
    <w:rsid w:val="002D25B3"/>
    <w:rsid w:val="002D28B8"/>
    <w:rsid w:val="002D2E72"/>
    <w:rsid w:val="002D308D"/>
    <w:rsid w:val="002D3249"/>
    <w:rsid w:val="002D3774"/>
    <w:rsid w:val="002D3C8E"/>
    <w:rsid w:val="002D3E2E"/>
    <w:rsid w:val="002D47CA"/>
    <w:rsid w:val="002D4D07"/>
    <w:rsid w:val="002D51D1"/>
    <w:rsid w:val="002D55FE"/>
    <w:rsid w:val="002D6189"/>
    <w:rsid w:val="002D62DD"/>
    <w:rsid w:val="002D6377"/>
    <w:rsid w:val="002D66C5"/>
    <w:rsid w:val="002D69FD"/>
    <w:rsid w:val="002D6D6C"/>
    <w:rsid w:val="002D6FC9"/>
    <w:rsid w:val="002D719D"/>
    <w:rsid w:val="002D730A"/>
    <w:rsid w:val="002D754B"/>
    <w:rsid w:val="002E07A8"/>
    <w:rsid w:val="002E0D36"/>
    <w:rsid w:val="002E1342"/>
    <w:rsid w:val="002E1590"/>
    <w:rsid w:val="002E1F82"/>
    <w:rsid w:val="002E2D52"/>
    <w:rsid w:val="002E2DB7"/>
    <w:rsid w:val="002E2FB0"/>
    <w:rsid w:val="002E37C8"/>
    <w:rsid w:val="002E3859"/>
    <w:rsid w:val="002E4124"/>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A35"/>
    <w:rsid w:val="002F0CAB"/>
    <w:rsid w:val="002F0E54"/>
    <w:rsid w:val="002F1148"/>
    <w:rsid w:val="002F120A"/>
    <w:rsid w:val="002F13BC"/>
    <w:rsid w:val="002F140E"/>
    <w:rsid w:val="002F1424"/>
    <w:rsid w:val="002F2538"/>
    <w:rsid w:val="002F2575"/>
    <w:rsid w:val="002F2D10"/>
    <w:rsid w:val="002F307C"/>
    <w:rsid w:val="002F396D"/>
    <w:rsid w:val="002F3C39"/>
    <w:rsid w:val="002F3F2C"/>
    <w:rsid w:val="002F40D1"/>
    <w:rsid w:val="002F5EDE"/>
    <w:rsid w:val="002F6097"/>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72EB"/>
    <w:rsid w:val="00307AD2"/>
    <w:rsid w:val="00310C39"/>
    <w:rsid w:val="00311AF8"/>
    <w:rsid w:val="00311CF0"/>
    <w:rsid w:val="00312130"/>
    <w:rsid w:val="003121E7"/>
    <w:rsid w:val="00312890"/>
    <w:rsid w:val="00312ABD"/>
    <w:rsid w:val="003132ED"/>
    <w:rsid w:val="003135A7"/>
    <w:rsid w:val="00313764"/>
    <w:rsid w:val="00313AD4"/>
    <w:rsid w:val="00313B17"/>
    <w:rsid w:val="00314A8D"/>
    <w:rsid w:val="00314B22"/>
    <w:rsid w:val="00314E02"/>
    <w:rsid w:val="00315318"/>
    <w:rsid w:val="00315859"/>
    <w:rsid w:val="003159EA"/>
    <w:rsid w:val="00315EE0"/>
    <w:rsid w:val="00316129"/>
    <w:rsid w:val="0031629B"/>
    <w:rsid w:val="003165EF"/>
    <w:rsid w:val="00316D8B"/>
    <w:rsid w:val="0031744B"/>
    <w:rsid w:val="00317A02"/>
    <w:rsid w:val="00320074"/>
    <w:rsid w:val="003202E4"/>
    <w:rsid w:val="00320507"/>
    <w:rsid w:val="003206F6"/>
    <w:rsid w:val="00320838"/>
    <w:rsid w:val="003209AE"/>
    <w:rsid w:val="003215D4"/>
    <w:rsid w:val="0032166C"/>
    <w:rsid w:val="00321A26"/>
    <w:rsid w:val="00322AE2"/>
    <w:rsid w:val="00322BA2"/>
    <w:rsid w:val="0032386E"/>
    <w:rsid w:val="0032448D"/>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11BE"/>
    <w:rsid w:val="003313C2"/>
    <w:rsid w:val="003314D0"/>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850"/>
    <w:rsid w:val="00335E51"/>
    <w:rsid w:val="00336099"/>
    <w:rsid w:val="00336157"/>
    <w:rsid w:val="00336349"/>
    <w:rsid w:val="00336763"/>
    <w:rsid w:val="00336E66"/>
    <w:rsid w:val="00337039"/>
    <w:rsid w:val="00337562"/>
    <w:rsid w:val="003375E5"/>
    <w:rsid w:val="00337D46"/>
    <w:rsid w:val="00337FAE"/>
    <w:rsid w:val="003406FE"/>
    <w:rsid w:val="00340A19"/>
    <w:rsid w:val="00340A1F"/>
    <w:rsid w:val="00340C43"/>
    <w:rsid w:val="00340FD3"/>
    <w:rsid w:val="00341322"/>
    <w:rsid w:val="00341A41"/>
    <w:rsid w:val="00341FE5"/>
    <w:rsid w:val="00342583"/>
    <w:rsid w:val="0034286F"/>
    <w:rsid w:val="003428D5"/>
    <w:rsid w:val="003432D6"/>
    <w:rsid w:val="003435ED"/>
    <w:rsid w:val="00343771"/>
    <w:rsid w:val="00344121"/>
    <w:rsid w:val="00344617"/>
    <w:rsid w:val="00344769"/>
    <w:rsid w:val="00344798"/>
    <w:rsid w:val="00345148"/>
    <w:rsid w:val="00345256"/>
    <w:rsid w:val="00345725"/>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B4D"/>
    <w:rsid w:val="00353BFA"/>
    <w:rsid w:val="00354380"/>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4046"/>
    <w:rsid w:val="00364455"/>
    <w:rsid w:val="00364459"/>
    <w:rsid w:val="0036465D"/>
    <w:rsid w:val="0036481F"/>
    <w:rsid w:val="0036490F"/>
    <w:rsid w:val="00364B87"/>
    <w:rsid w:val="00364DB4"/>
    <w:rsid w:val="003656BB"/>
    <w:rsid w:val="003657FD"/>
    <w:rsid w:val="003659EF"/>
    <w:rsid w:val="00365BC2"/>
    <w:rsid w:val="003673CE"/>
    <w:rsid w:val="00367C9C"/>
    <w:rsid w:val="00370048"/>
    <w:rsid w:val="0037014C"/>
    <w:rsid w:val="003701E5"/>
    <w:rsid w:val="0037052F"/>
    <w:rsid w:val="00370818"/>
    <w:rsid w:val="00370FC6"/>
    <w:rsid w:val="00372010"/>
    <w:rsid w:val="003721B4"/>
    <w:rsid w:val="003723FA"/>
    <w:rsid w:val="00372B6E"/>
    <w:rsid w:val="00372D63"/>
    <w:rsid w:val="0037314F"/>
    <w:rsid w:val="003736F4"/>
    <w:rsid w:val="00374391"/>
    <w:rsid w:val="00374F6F"/>
    <w:rsid w:val="00375E40"/>
    <w:rsid w:val="00375EC9"/>
    <w:rsid w:val="00375F27"/>
    <w:rsid w:val="003760FB"/>
    <w:rsid w:val="003761CC"/>
    <w:rsid w:val="00376608"/>
    <w:rsid w:val="0037694F"/>
    <w:rsid w:val="003769A4"/>
    <w:rsid w:val="00376D10"/>
    <w:rsid w:val="00376EE7"/>
    <w:rsid w:val="00377BE2"/>
    <w:rsid w:val="00380097"/>
    <w:rsid w:val="003802BE"/>
    <w:rsid w:val="00380467"/>
    <w:rsid w:val="00380673"/>
    <w:rsid w:val="0038126B"/>
    <w:rsid w:val="00381644"/>
    <w:rsid w:val="00381841"/>
    <w:rsid w:val="0038188C"/>
    <w:rsid w:val="00381D5A"/>
    <w:rsid w:val="003826A2"/>
    <w:rsid w:val="003832D4"/>
    <w:rsid w:val="0038351C"/>
    <w:rsid w:val="00383592"/>
    <w:rsid w:val="00383C1E"/>
    <w:rsid w:val="00383DEC"/>
    <w:rsid w:val="003846E6"/>
    <w:rsid w:val="00384FF2"/>
    <w:rsid w:val="0038514E"/>
    <w:rsid w:val="003851BA"/>
    <w:rsid w:val="003852B7"/>
    <w:rsid w:val="00385858"/>
    <w:rsid w:val="00385885"/>
    <w:rsid w:val="00385F2A"/>
    <w:rsid w:val="003861C4"/>
    <w:rsid w:val="0038697A"/>
    <w:rsid w:val="00386E5D"/>
    <w:rsid w:val="00387AF3"/>
    <w:rsid w:val="00387E13"/>
    <w:rsid w:val="003902C4"/>
    <w:rsid w:val="00390B7B"/>
    <w:rsid w:val="00390C85"/>
    <w:rsid w:val="00390CE5"/>
    <w:rsid w:val="00390D58"/>
    <w:rsid w:val="00390FB5"/>
    <w:rsid w:val="00391756"/>
    <w:rsid w:val="00391A79"/>
    <w:rsid w:val="00391E79"/>
    <w:rsid w:val="00392630"/>
    <w:rsid w:val="00392721"/>
    <w:rsid w:val="00392AB7"/>
    <w:rsid w:val="00392AD7"/>
    <w:rsid w:val="00392BE9"/>
    <w:rsid w:val="00392D91"/>
    <w:rsid w:val="00393185"/>
    <w:rsid w:val="00394103"/>
    <w:rsid w:val="0039464A"/>
    <w:rsid w:val="003948A3"/>
    <w:rsid w:val="00394C1F"/>
    <w:rsid w:val="00395569"/>
    <w:rsid w:val="003955E2"/>
    <w:rsid w:val="003958FA"/>
    <w:rsid w:val="00395BDD"/>
    <w:rsid w:val="00395DA7"/>
    <w:rsid w:val="00396374"/>
    <w:rsid w:val="00396666"/>
    <w:rsid w:val="00396B77"/>
    <w:rsid w:val="00396C38"/>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525A"/>
    <w:rsid w:val="003A5C1C"/>
    <w:rsid w:val="003A5D07"/>
    <w:rsid w:val="003A5D75"/>
    <w:rsid w:val="003A5ED1"/>
    <w:rsid w:val="003A61B0"/>
    <w:rsid w:val="003A62E1"/>
    <w:rsid w:val="003A6BC4"/>
    <w:rsid w:val="003A749E"/>
    <w:rsid w:val="003A74AD"/>
    <w:rsid w:val="003A7F84"/>
    <w:rsid w:val="003B03D3"/>
    <w:rsid w:val="003B05E8"/>
    <w:rsid w:val="003B090B"/>
    <w:rsid w:val="003B0C8E"/>
    <w:rsid w:val="003B1521"/>
    <w:rsid w:val="003B1709"/>
    <w:rsid w:val="003B250D"/>
    <w:rsid w:val="003B2924"/>
    <w:rsid w:val="003B3ECF"/>
    <w:rsid w:val="003B3F74"/>
    <w:rsid w:val="003B3FB9"/>
    <w:rsid w:val="003B409C"/>
    <w:rsid w:val="003B447A"/>
    <w:rsid w:val="003B4537"/>
    <w:rsid w:val="003B4D8D"/>
    <w:rsid w:val="003B504B"/>
    <w:rsid w:val="003B51AF"/>
    <w:rsid w:val="003B528B"/>
    <w:rsid w:val="003B6E0C"/>
    <w:rsid w:val="003B72B4"/>
    <w:rsid w:val="003B761C"/>
    <w:rsid w:val="003B7C3F"/>
    <w:rsid w:val="003C03AE"/>
    <w:rsid w:val="003C11D4"/>
    <w:rsid w:val="003C1446"/>
    <w:rsid w:val="003C14EE"/>
    <w:rsid w:val="003C1B5C"/>
    <w:rsid w:val="003C1EB7"/>
    <w:rsid w:val="003C1ED3"/>
    <w:rsid w:val="003C2491"/>
    <w:rsid w:val="003C27B3"/>
    <w:rsid w:val="003C286F"/>
    <w:rsid w:val="003C2BFB"/>
    <w:rsid w:val="003C31DE"/>
    <w:rsid w:val="003C35E5"/>
    <w:rsid w:val="003C3733"/>
    <w:rsid w:val="003C3A1C"/>
    <w:rsid w:val="003C3BCD"/>
    <w:rsid w:val="003C469F"/>
    <w:rsid w:val="003C4C70"/>
    <w:rsid w:val="003C4FE8"/>
    <w:rsid w:val="003C566F"/>
    <w:rsid w:val="003C5945"/>
    <w:rsid w:val="003C6127"/>
    <w:rsid w:val="003C64FB"/>
    <w:rsid w:val="003C67FD"/>
    <w:rsid w:val="003C69CA"/>
    <w:rsid w:val="003C6BC3"/>
    <w:rsid w:val="003C6D5A"/>
    <w:rsid w:val="003C73FB"/>
    <w:rsid w:val="003C7965"/>
    <w:rsid w:val="003D023B"/>
    <w:rsid w:val="003D02F6"/>
    <w:rsid w:val="003D09E9"/>
    <w:rsid w:val="003D0A6C"/>
    <w:rsid w:val="003D1831"/>
    <w:rsid w:val="003D20AF"/>
    <w:rsid w:val="003D2240"/>
    <w:rsid w:val="003D2277"/>
    <w:rsid w:val="003D25DC"/>
    <w:rsid w:val="003D2BEB"/>
    <w:rsid w:val="003D2C14"/>
    <w:rsid w:val="003D2D35"/>
    <w:rsid w:val="003D2DED"/>
    <w:rsid w:val="003D2F57"/>
    <w:rsid w:val="003D39E5"/>
    <w:rsid w:val="003D3AAB"/>
    <w:rsid w:val="003D3B74"/>
    <w:rsid w:val="003D3C01"/>
    <w:rsid w:val="003D4B05"/>
    <w:rsid w:val="003D4EBE"/>
    <w:rsid w:val="003D53F7"/>
    <w:rsid w:val="003D673F"/>
    <w:rsid w:val="003D6EBD"/>
    <w:rsid w:val="003D6F40"/>
    <w:rsid w:val="003D7629"/>
    <w:rsid w:val="003D7B22"/>
    <w:rsid w:val="003E000B"/>
    <w:rsid w:val="003E130F"/>
    <w:rsid w:val="003E1EFA"/>
    <w:rsid w:val="003E2885"/>
    <w:rsid w:val="003E2DC3"/>
    <w:rsid w:val="003E2FE8"/>
    <w:rsid w:val="003E30B1"/>
    <w:rsid w:val="003E35F5"/>
    <w:rsid w:val="003E3CCE"/>
    <w:rsid w:val="003E3DF5"/>
    <w:rsid w:val="003E49AF"/>
    <w:rsid w:val="003E4C59"/>
    <w:rsid w:val="003E4FDF"/>
    <w:rsid w:val="003E531D"/>
    <w:rsid w:val="003E57A0"/>
    <w:rsid w:val="003E5B94"/>
    <w:rsid w:val="003E5DF9"/>
    <w:rsid w:val="003E708A"/>
    <w:rsid w:val="003E7184"/>
    <w:rsid w:val="003E7318"/>
    <w:rsid w:val="003F0687"/>
    <w:rsid w:val="003F0819"/>
    <w:rsid w:val="003F0874"/>
    <w:rsid w:val="003F0996"/>
    <w:rsid w:val="003F1B1A"/>
    <w:rsid w:val="003F23DB"/>
    <w:rsid w:val="003F2F9A"/>
    <w:rsid w:val="003F44B3"/>
    <w:rsid w:val="003F47C9"/>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B73"/>
    <w:rsid w:val="00404084"/>
    <w:rsid w:val="00404890"/>
    <w:rsid w:val="00404BAF"/>
    <w:rsid w:val="00404E14"/>
    <w:rsid w:val="00405F4B"/>
    <w:rsid w:val="004062A5"/>
    <w:rsid w:val="00406E0B"/>
    <w:rsid w:val="00407529"/>
    <w:rsid w:val="00407F3D"/>
    <w:rsid w:val="00410190"/>
    <w:rsid w:val="00410491"/>
    <w:rsid w:val="00410AA5"/>
    <w:rsid w:val="0041113C"/>
    <w:rsid w:val="004114C8"/>
    <w:rsid w:val="004119A0"/>
    <w:rsid w:val="00411A7F"/>
    <w:rsid w:val="0041228A"/>
    <w:rsid w:val="004124F3"/>
    <w:rsid w:val="00412545"/>
    <w:rsid w:val="004127E4"/>
    <w:rsid w:val="00412BD1"/>
    <w:rsid w:val="0041312D"/>
    <w:rsid w:val="00413725"/>
    <w:rsid w:val="00414524"/>
    <w:rsid w:val="00414628"/>
    <w:rsid w:val="00414DCD"/>
    <w:rsid w:val="00414E20"/>
    <w:rsid w:val="00414E6A"/>
    <w:rsid w:val="00414F3A"/>
    <w:rsid w:val="004150E6"/>
    <w:rsid w:val="00415239"/>
    <w:rsid w:val="00415240"/>
    <w:rsid w:val="00415A81"/>
    <w:rsid w:val="00415DB4"/>
    <w:rsid w:val="00415E69"/>
    <w:rsid w:val="00415E77"/>
    <w:rsid w:val="0041657C"/>
    <w:rsid w:val="0041692E"/>
    <w:rsid w:val="00416A39"/>
    <w:rsid w:val="00416E66"/>
    <w:rsid w:val="004170AA"/>
    <w:rsid w:val="004178A5"/>
    <w:rsid w:val="00417902"/>
    <w:rsid w:val="00417C88"/>
    <w:rsid w:val="00417F1F"/>
    <w:rsid w:val="00420184"/>
    <w:rsid w:val="00420C19"/>
    <w:rsid w:val="00421227"/>
    <w:rsid w:val="00421B1E"/>
    <w:rsid w:val="00422435"/>
    <w:rsid w:val="00422504"/>
    <w:rsid w:val="00422A90"/>
    <w:rsid w:val="00422B79"/>
    <w:rsid w:val="0042326D"/>
    <w:rsid w:val="00423776"/>
    <w:rsid w:val="00423B49"/>
    <w:rsid w:val="00423B50"/>
    <w:rsid w:val="0042401B"/>
    <w:rsid w:val="004241DA"/>
    <w:rsid w:val="004249C1"/>
    <w:rsid w:val="00424F02"/>
    <w:rsid w:val="0042549F"/>
    <w:rsid w:val="004254DD"/>
    <w:rsid w:val="004257A1"/>
    <w:rsid w:val="00426BCE"/>
    <w:rsid w:val="00426DA1"/>
    <w:rsid w:val="00427DF1"/>
    <w:rsid w:val="00430035"/>
    <w:rsid w:val="004304FF"/>
    <w:rsid w:val="004305BE"/>
    <w:rsid w:val="00430BE4"/>
    <w:rsid w:val="004311B3"/>
    <w:rsid w:val="004316AD"/>
    <w:rsid w:val="00431AC8"/>
    <w:rsid w:val="004326E7"/>
    <w:rsid w:val="00432AF5"/>
    <w:rsid w:val="00432BF4"/>
    <w:rsid w:val="00432C89"/>
    <w:rsid w:val="00432E3D"/>
    <w:rsid w:val="00433245"/>
    <w:rsid w:val="00433393"/>
    <w:rsid w:val="004342CB"/>
    <w:rsid w:val="0043479C"/>
    <w:rsid w:val="00435F8F"/>
    <w:rsid w:val="00436746"/>
    <w:rsid w:val="004367AC"/>
    <w:rsid w:val="004368F5"/>
    <w:rsid w:val="0043740F"/>
    <w:rsid w:val="00437D64"/>
    <w:rsid w:val="0044029E"/>
    <w:rsid w:val="0044072D"/>
    <w:rsid w:val="00440A75"/>
    <w:rsid w:val="00440E29"/>
    <w:rsid w:val="004410A8"/>
    <w:rsid w:val="004410B0"/>
    <w:rsid w:val="00441801"/>
    <w:rsid w:val="00442078"/>
    <w:rsid w:val="00442A4D"/>
    <w:rsid w:val="00442BE0"/>
    <w:rsid w:val="00442D42"/>
    <w:rsid w:val="00442F92"/>
    <w:rsid w:val="004435E7"/>
    <w:rsid w:val="0044377D"/>
    <w:rsid w:val="0044430A"/>
    <w:rsid w:val="0044444D"/>
    <w:rsid w:val="00444C2B"/>
    <w:rsid w:val="00445075"/>
    <w:rsid w:val="0044542E"/>
    <w:rsid w:val="00445A0D"/>
    <w:rsid w:val="00445E1F"/>
    <w:rsid w:val="00446CA4"/>
    <w:rsid w:val="00446ED3"/>
    <w:rsid w:val="0044774A"/>
    <w:rsid w:val="00447A34"/>
    <w:rsid w:val="00447F58"/>
    <w:rsid w:val="00450787"/>
    <w:rsid w:val="00450BD2"/>
    <w:rsid w:val="004511B9"/>
    <w:rsid w:val="00451210"/>
    <w:rsid w:val="0045131D"/>
    <w:rsid w:val="004515DC"/>
    <w:rsid w:val="004519CB"/>
    <w:rsid w:val="00451F4B"/>
    <w:rsid w:val="004523B0"/>
    <w:rsid w:val="00452C9F"/>
    <w:rsid w:val="00452FB1"/>
    <w:rsid w:val="004532D9"/>
    <w:rsid w:val="0045394D"/>
    <w:rsid w:val="00453979"/>
    <w:rsid w:val="00453AC7"/>
    <w:rsid w:val="00453C0E"/>
    <w:rsid w:val="00454035"/>
    <w:rsid w:val="00454587"/>
    <w:rsid w:val="004549F7"/>
    <w:rsid w:val="00454E5B"/>
    <w:rsid w:val="00455829"/>
    <w:rsid w:val="00455DC4"/>
    <w:rsid w:val="00455DFB"/>
    <w:rsid w:val="00455E61"/>
    <w:rsid w:val="004568A6"/>
    <w:rsid w:val="00456DF3"/>
    <w:rsid w:val="004572F1"/>
    <w:rsid w:val="004574A7"/>
    <w:rsid w:val="00457D6D"/>
    <w:rsid w:val="00460C15"/>
    <w:rsid w:val="00460F3F"/>
    <w:rsid w:val="004615B1"/>
    <w:rsid w:val="00461EEC"/>
    <w:rsid w:val="004625D6"/>
    <w:rsid w:val="004625FB"/>
    <w:rsid w:val="004628A7"/>
    <w:rsid w:val="00462BE0"/>
    <w:rsid w:val="004630FD"/>
    <w:rsid w:val="00464A2B"/>
    <w:rsid w:val="004650E5"/>
    <w:rsid w:val="00465B03"/>
    <w:rsid w:val="00465FCB"/>
    <w:rsid w:val="00466070"/>
    <w:rsid w:val="004660EC"/>
    <w:rsid w:val="00466442"/>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4B8D"/>
    <w:rsid w:val="00474C77"/>
    <w:rsid w:val="00474FAE"/>
    <w:rsid w:val="00475376"/>
    <w:rsid w:val="0047561C"/>
    <w:rsid w:val="004756DE"/>
    <w:rsid w:val="004759AA"/>
    <w:rsid w:val="00476193"/>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2AD5"/>
    <w:rsid w:val="0048349B"/>
    <w:rsid w:val="00483FE9"/>
    <w:rsid w:val="00484A81"/>
    <w:rsid w:val="00485662"/>
    <w:rsid w:val="00485CA0"/>
    <w:rsid w:val="0048663C"/>
    <w:rsid w:val="00486F67"/>
    <w:rsid w:val="00487353"/>
    <w:rsid w:val="004876B1"/>
    <w:rsid w:val="0049032D"/>
    <w:rsid w:val="00490A4D"/>
    <w:rsid w:val="00491BD6"/>
    <w:rsid w:val="00491F97"/>
    <w:rsid w:val="004921C9"/>
    <w:rsid w:val="00492B46"/>
    <w:rsid w:val="00492D39"/>
    <w:rsid w:val="00492E41"/>
    <w:rsid w:val="00494942"/>
    <w:rsid w:val="00494A16"/>
    <w:rsid w:val="00494F14"/>
    <w:rsid w:val="00495CFD"/>
    <w:rsid w:val="004961E2"/>
    <w:rsid w:val="004962C3"/>
    <w:rsid w:val="004963E4"/>
    <w:rsid w:val="00496A6E"/>
    <w:rsid w:val="00496F2F"/>
    <w:rsid w:val="0049731B"/>
    <w:rsid w:val="0049771F"/>
    <w:rsid w:val="00497882"/>
    <w:rsid w:val="00497BFE"/>
    <w:rsid w:val="004A02DA"/>
    <w:rsid w:val="004A1046"/>
    <w:rsid w:val="004A1E39"/>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857"/>
    <w:rsid w:val="004A6E80"/>
    <w:rsid w:val="004A6F28"/>
    <w:rsid w:val="004A6F37"/>
    <w:rsid w:val="004B017B"/>
    <w:rsid w:val="004B04E1"/>
    <w:rsid w:val="004B15B2"/>
    <w:rsid w:val="004B1C05"/>
    <w:rsid w:val="004B1D04"/>
    <w:rsid w:val="004B286C"/>
    <w:rsid w:val="004B2ADB"/>
    <w:rsid w:val="004B3C7B"/>
    <w:rsid w:val="004B4297"/>
    <w:rsid w:val="004B42F4"/>
    <w:rsid w:val="004B460C"/>
    <w:rsid w:val="004B46CB"/>
    <w:rsid w:val="004B556C"/>
    <w:rsid w:val="004B63B5"/>
    <w:rsid w:val="004B657E"/>
    <w:rsid w:val="004B7135"/>
    <w:rsid w:val="004B7162"/>
    <w:rsid w:val="004B752C"/>
    <w:rsid w:val="004B7E1E"/>
    <w:rsid w:val="004C01B8"/>
    <w:rsid w:val="004C0849"/>
    <w:rsid w:val="004C0DEB"/>
    <w:rsid w:val="004C0DFE"/>
    <w:rsid w:val="004C10A0"/>
    <w:rsid w:val="004C125F"/>
    <w:rsid w:val="004C180A"/>
    <w:rsid w:val="004C1E5C"/>
    <w:rsid w:val="004C26AB"/>
    <w:rsid w:val="004C30CB"/>
    <w:rsid w:val="004C4C42"/>
    <w:rsid w:val="004C5AA9"/>
    <w:rsid w:val="004C5C89"/>
    <w:rsid w:val="004C60EC"/>
    <w:rsid w:val="004C61AF"/>
    <w:rsid w:val="004C62EF"/>
    <w:rsid w:val="004C6D5F"/>
    <w:rsid w:val="004C7DBA"/>
    <w:rsid w:val="004C7E86"/>
    <w:rsid w:val="004D0040"/>
    <w:rsid w:val="004D048E"/>
    <w:rsid w:val="004D0E79"/>
    <w:rsid w:val="004D16A3"/>
    <w:rsid w:val="004D1C59"/>
    <w:rsid w:val="004D224F"/>
    <w:rsid w:val="004D2BE1"/>
    <w:rsid w:val="004D2C59"/>
    <w:rsid w:val="004D3B60"/>
    <w:rsid w:val="004D3B8E"/>
    <w:rsid w:val="004D3C48"/>
    <w:rsid w:val="004D4486"/>
    <w:rsid w:val="004D531B"/>
    <w:rsid w:val="004D5CA2"/>
    <w:rsid w:val="004D6358"/>
    <w:rsid w:val="004D6AF9"/>
    <w:rsid w:val="004D6D77"/>
    <w:rsid w:val="004D77FF"/>
    <w:rsid w:val="004D7AB8"/>
    <w:rsid w:val="004E05C0"/>
    <w:rsid w:val="004E175C"/>
    <w:rsid w:val="004E1BE1"/>
    <w:rsid w:val="004E1D26"/>
    <w:rsid w:val="004E1E0A"/>
    <w:rsid w:val="004E2428"/>
    <w:rsid w:val="004E3C22"/>
    <w:rsid w:val="004E4660"/>
    <w:rsid w:val="004E46CD"/>
    <w:rsid w:val="004E47E4"/>
    <w:rsid w:val="004E4949"/>
    <w:rsid w:val="004E4995"/>
    <w:rsid w:val="004E522C"/>
    <w:rsid w:val="004E5243"/>
    <w:rsid w:val="004E5BE7"/>
    <w:rsid w:val="004E5CAB"/>
    <w:rsid w:val="004E600E"/>
    <w:rsid w:val="004E604C"/>
    <w:rsid w:val="004E60B5"/>
    <w:rsid w:val="004E6757"/>
    <w:rsid w:val="004E6E9C"/>
    <w:rsid w:val="004F0162"/>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8EC"/>
    <w:rsid w:val="004F2A10"/>
    <w:rsid w:val="004F3437"/>
    <w:rsid w:val="004F3614"/>
    <w:rsid w:val="004F3B1D"/>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75C"/>
    <w:rsid w:val="005027A8"/>
    <w:rsid w:val="00502A2B"/>
    <w:rsid w:val="00502A55"/>
    <w:rsid w:val="00502D3A"/>
    <w:rsid w:val="00503345"/>
    <w:rsid w:val="005034A0"/>
    <w:rsid w:val="00503C28"/>
    <w:rsid w:val="0050492C"/>
    <w:rsid w:val="00505768"/>
    <w:rsid w:val="005058DA"/>
    <w:rsid w:val="00506830"/>
    <w:rsid w:val="00506947"/>
    <w:rsid w:val="0050711C"/>
    <w:rsid w:val="00507F77"/>
    <w:rsid w:val="00510016"/>
    <w:rsid w:val="00510264"/>
    <w:rsid w:val="00510DDE"/>
    <w:rsid w:val="00510E83"/>
    <w:rsid w:val="00510F52"/>
    <w:rsid w:val="00510FF6"/>
    <w:rsid w:val="0051116F"/>
    <w:rsid w:val="00511333"/>
    <w:rsid w:val="00511D1C"/>
    <w:rsid w:val="00511F79"/>
    <w:rsid w:val="00512251"/>
    <w:rsid w:val="005128E2"/>
    <w:rsid w:val="00512B88"/>
    <w:rsid w:val="00512DC1"/>
    <w:rsid w:val="005133B9"/>
    <w:rsid w:val="005133DB"/>
    <w:rsid w:val="005135A3"/>
    <w:rsid w:val="0051388C"/>
    <w:rsid w:val="00513D0E"/>
    <w:rsid w:val="00513F7F"/>
    <w:rsid w:val="0051429E"/>
    <w:rsid w:val="0051492D"/>
    <w:rsid w:val="005150D4"/>
    <w:rsid w:val="0051558A"/>
    <w:rsid w:val="0051566A"/>
    <w:rsid w:val="00515904"/>
    <w:rsid w:val="00515DB7"/>
    <w:rsid w:val="00515E27"/>
    <w:rsid w:val="005162AE"/>
    <w:rsid w:val="005163EF"/>
    <w:rsid w:val="0051683F"/>
    <w:rsid w:val="00516A8D"/>
    <w:rsid w:val="00516CFF"/>
    <w:rsid w:val="00517044"/>
    <w:rsid w:val="0051772A"/>
    <w:rsid w:val="00517741"/>
    <w:rsid w:val="00517A0F"/>
    <w:rsid w:val="00520380"/>
    <w:rsid w:val="005207F4"/>
    <w:rsid w:val="00520B89"/>
    <w:rsid w:val="005211A0"/>
    <w:rsid w:val="005212D2"/>
    <w:rsid w:val="0052137E"/>
    <w:rsid w:val="0052148A"/>
    <w:rsid w:val="0052171C"/>
    <w:rsid w:val="00521AE6"/>
    <w:rsid w:val="00521B42"/>
    <w:rsid w:val="00521D17"/>
    <w:rsid w:val="00521EB3"/>
    <w:rsid w:val="00521F2F"/>
    <w:rsid w:val="00521F52"/>
    <w:rsid w:val="0052224A"/>
    <w:rsid w:val="0052232D"/>
    <w:rsid w:val="005223BA"/>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2BA"/>
    <w:rsid w:val="00531BD6"/>
    <w:rsid w:val="00531D59"/>
    <w:rsid w:val="00532B2D"/>
    <w:rsid w:val="00532B91"/>
    <w:rsid w:val="00532C09"/>
    <w:rsid w:val="00532E76"/>
    <w:rsid w:val="00533262"/>
    <w:rsid w:val="005334EA"/>
    <w:rsid w:val="005337AD"/>
    <w:rsid w:val="00533C3C"/>
    <w:rsid w:val="00533CE2"/>
    <w:rsid w:val="00534F19"/>
    <w:rsid w:val="00535363"/>
    <w:rsid w:val="0053542D"/>
    <w:rsid w:val="00535C00"/>
    <w:rsid w:val="00536125"/>
    <w:rsid w:val="00536FD0"/>
    <w:rsid w:val="005372B8"/>
    <w:rsid w:val="00537538"/>
    <w:rsid w:val="00537832"/>
    <w:rsid w:val="00537A63"/>
    <w:rsid w:val="00537CC1"/>
    <w:rsid w:val="00540088"/>
    <w:rsid w:val="00540F42"/>
    <w:rsid w:val="0054115D"/>
    <w:rsid w:val="0054134C"/>
    <w:rsid w:val="005413CB"/>
    <w:rsid w:val="00541A96"/>
    <w:rsid w:val="005421FD"/>
    <w:rsid w:val="00542C13"/>
    <w:rsid w:val="00542D29"/>
    <w:rsid w:val="00542E96"/>
    <w:rsid w:val="00542FB8"/>
    <w:rsid w:val="005436D2"/>
    <w:rsid w:val="00543C3F"/>
    <w:rsid w:val="00543D02"/>
    <w:rsid w:val="00543D46"/>
    <w:rsid w:val="005444A1"/>
    <w:rsid w:val="0054466B"/>
    <w:rsid w:val="00544A55"/>
    <w:rsid w:val="00544D09"/>
    <w:rsid w:val="00546507"/>
    <w:rsid w:val="00546E47"/>
    <w:rsid w:val="00547760"/>
    <w:rsid w:val="00547999"/>
    <w:rsid w:val="00547B81"/>
    <w:rsid w:val="0055178B"/>
    <w:rsid w:val="00551ED4"/>
    <w:rsid w:val="00552576"/>
    <w:rsid w:val="00552A63"/>
    <w:rsid w:val="00552F0D"/>
    <w:rsid w:val="005531D7"/>
    <w:rsid w:val="00553A69"/>
    <w:rsid w:val="00553E49"/>
    <w:rsid w:val="0055409B"/>
    <w:rsid w:val="00554843"/>
    <w:rsid w:val="00554BCC"/>
    <w:rsid w:val="00555CDC"/>
    <w:rsid w:val="00555DBA"/>
    <w:rsid w:val="005570CA"/>
    <w:rsid w:val="00557294"/>
    <w:rsid w:val="005573CF"/>
    <w:rsid w:val="00560E9B"/>
    <w:rsid w:val="00560EC4"/>
    <w:rsid w:val="00561263"/>
    <w:rsid w:val="00561943"/>
    <w:rsid w:val="00561953"/>
    <w:rsid w:val="0056209F"/>
    <w:rsid w:val="00562702"/>
    <w:rsid w:val="00562BA7"/>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E73"/>
    <w:rsid w:val="00570F0A"/>
    <w:rsid w:val="005711D7"/>
    <w:rsid w:val="00571B46"/>
    <w:rsid w:val="00571C66"/>
    <w:rsid w:val="00571CF2"/>
    <w:rsid w:val="00571D5C"/>
    <w:rsid w:val="005729E1"/>
    <w:rsid w:val="005729EF"/>
    <w:rsid w:val="00572DB1"/>
    <w:rsid w:val="0057340C"/>
    <w:rsid w:val="0057377B"/>
    <w:rsid w:val="005744BA"/>
    <w:rsid w:val="00574561"/>
    <w:rsid w:val="005751CD"/>
    <w:rsid w:val="00575D5C"/>
    <w:rsid w:val="00576313"/>
    <w:rsid w:val="00577094"/>
    <w:rsid w:val="005779D8"/>
    <w:rsid w:val="00577DD1"/>
    <w:rsid w:val="0058004A"/>
    <w:rsid w:val="0058010F"/>
    <w:rsid w:val="0058027A"/>
    <w:rsid w:val="00580680"/>
    <w:rsid w:val="005806AC"/>
    <w:rsid w:val="0058073A"/>
    <w:rsid w:val="005813F9"/>
    <w:rsid w:val="005819A1"/>
    <w:rsid w:val="0058265F"/>
    <w:rsid w:val="00582BC4"/>
    <w:rsid w:val="00583BC8"/>
    <w:rsid w:val="00584112"/>
    <w:rsid w:val="00584C2B"/>
    <w:rsid w:val="00584E6C"/>
    <w:rsid w:val="00584F77"/>
    <w:rsid w:val="00585480"/>
    <w:rsid w:val="00585BB7"/>
    <w:rsid w:val="00585BB9"/>
    <w:rsid w:val="00585CB1"/>
    <w:rsid w:val="005864B4"/>
    <w:rsid w:val="005864C2"/>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2F96"/>
    <w:rsid w:val="00593311"/>
    <w:rsid w:val="0059358E"/>
    <w:rsid w:val="005935A7"/>
    <w:rsid w:val="0059414B"/>
    <w:rsid w:val="005957ED"/>
    <w:rsid w:val="00595AC0"/>
    <w:rsid w:val="00595AC7"/>
    <w:rsid w:val="00595B00"/>
    <w:rsid w:val="00595DD8"/>
    <w:rsid w:val="00595FAE"/>
    <w:rsid w:val="0059644C"/>
    <w:rsid w:val="00596602"/>
    <w:rsid w:val="00596DDA"/>
    <w:rsid w:val="00597504"/>
    <w:rsid w:val="005977AB"/>
    <w:rsid w:val="00597EE8"/>
    <w:rsid w:val="005A00C2"/>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31"/>
    <w:rsid w:val="005A4CCE"/>
    <w:rsid w:val="005A4D02"/>
    <w:rsid w:val="005A4F45"/>
    <w:rsid w:val="005A4FB1"/>
    <w:rsid w:val="005A53C2"/>
    <w:rsid w:val="005A57A5"/>
    <w:rsid w:val="005A5C26"/>
    <w:rsid w:val="005A5CC1"/>
    <w:rsid w:val="005A6802"/>
    <w:rsid w:val="005A7699"/>
    <w:rsid w:val="005A76CB"/>
    <w:rsid w:val="005A7C2E"/>
    <w:rsid w:val="005B02A1"/>
    <w:rsid w:val="005B0EED"/>
    <w:rsid w:val="005B1350"/>
    <w:rsid w:val="005B16D8"/>
    <w:rsid w:val="005B1C4E"/>
    <w:rsid w:val="005B1F5B"/>
    <w:rsid w:val="005B2859"/>
    <w:rsid w:val="005B2B9E"/>
    <w:rsid w:val="005B2D07"/>
    <w:rsid w:val="005B30D2"/>
    <w:rsid w:val="005B37E2"/>
    <w:rsid w:val="005B37FD"/>
    <w:rsid w:val="005B3853"/>
    <w:rsid w:val="005B3A5D"/>
    <w:rsid w:val="005B57C2"/>
    <w:rsid w:val="005B5CBE"/>
    <w:rsid w:val="005B6793"/>
    <w:rsid w:val="005B6ADD"/>
    <w:rsid w:val="005B715A"/>
    <w:rsid w:val="005B7716"/>
    <w:rsid w:val="005B7BF1"/>
    <w:rsid w:val="005C0077"/>
    <w:rsid w:val="005C046F"/>
    <w:rsid w:val="005C0B21"/>
    <w:rsid w:val="005C0FAB"/>
    <w:rsid w:val="005C10A5"/>
    <w:rsid w:val="005C1422"/>
    <w:rsid w:val="005C1F08"/>
    <w:rsid w:val="005C219C"/>
    <w:rsid w:val="005C25F5"/>
    <w:rsid w:val="005C2E8D"/>
    <w:rsid w:val="005C2F00"/>
    <w:rsid w:val="005C3C36"/>
    <w:rsid w:val="005C46C4"/>
    <w:rsid w:val="005C481D"/>
    <w:rsid w:val="005C481E"/>
    <w:rsid w:val="005C4CE7"/>
    <w:rsid w:val="005C51B1"/>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AFF"/>
    <w:rsid w:val="005D5DF1"/>
    <w:rsid w:val="005D607A"/>
    <w:rsid w:val="005D6135"/>
    <w:rsid w:val="005D7780"/>
    <w:rsid w:val="005D789B"/>
    <w:rsid w:val="005D78A0"/>
    <w:rsid w:val="005D78BC"/>
    <w:rsid w:val="005D7F05"/>
    <w:rsid w:val="005E0472"/>
    <w:rsid w:val="005E0A87"/>
    <w:rsid w:val="005E16A6"/>
    <w:rsid w:val="005E1A4D"/>
    <w:rsid w:val="005E2DED"/>
    <w:rsid w:val="005E2EF4"/>
    <w:rsid w:val="005E3180"/>
    <w:rsid w:val="005E31E0"/>
    <w:rsid w:val="005E384D"/>
    <w:rsid w:val="005E3958"/>
    <w:rsid w:val="005E3A7C"/>
    <w:rsid w:val="005E5411"/>
    <w:rsid w:val="005E5BBD"/>
    <w:rsid w:val="005E5E21"/>
    <w:rsid w:val="005E6080"/>
    <w:rsid w:val="005E740E"/>
    <w:rsid w:val="005E740F"/>
    <w:rsid w:val="005E7577"/>
    <w:rsid w:val="005E759D"/>
    <w:rsid w:val="005E786B"/>
    <w:rsid w:val="005E7A07"/>
    <w:rsid w:val="005E7A64"/>
    <w:rsid w:val="005E7DA4"/>
    <w:rsid w:val="005F05BC"/>
    <w:rsid w:val="005F0771"/>
    <w:rsid w:val="005F083E"/>
    <w:rsid w:val="005F0D38"/>
    <w:rsid w:val="005F18C8"/>
    <w:rsid w:val="005F28EF"/>
    <w:rsid w:val="005F29C7"/>
    <w:rsid w:val="005F3CE8"/>
    <w:rsid w:val="005F3D60"/>
    <w:rsid w:val="005F4002"/>
    <w:rsid w:val="005F405C"/>
    <w:rsid w:val="005F43BA"/>
    <w:rsid w:val="005F46A1"/>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11"/>
    <w:rsid w:val="0060163F"/>
    <w:rsid w:val="00601714"/>
    <w:rsid w:val="00601D92"/>
    <w:rsid w:val="00603712"/>
    <w:rsid w:val="00603E48"/>
    <w:rsid w:val="0060460A"/>
    <w:rsid w:val="006046E8"/>
    <w:rsid w:val="00604AFB"/>
    <w:rsid w:val="00605216"/>
    <w:rsid w:val="00605D0A"/>
    <w:rsid w:val="00605FBA"/>
    <w:rsid w:val="00606EF1"/>
    <w:rsid w:val="00607553"/>
    <w:rsid w:val="006077E6"/>
    <w:rsid w:val="006101D8"/>
    <w:rsid w:val="006106F9"/>
    <w:rsid w:val="00610C48"/>
    <w:rsid w:val="00610E9E"/>
    <w:rsid w:val="006110F6"/>
    <w:rsid w:val="006111CC"/>
    <w:rsid w:val="00611227"/>
    <w:rsid w:val="0061124C"/>
    <w:rsid w:val="006117E8"/>
    <w:rsid w:val="00611E4E"/>
    <w:rsid w:val="0061202E"/>
    <w:rsid w:val="006122F1"/>
    <w:rsid w:val="006127AC"/>
    <w:rsid w:val="00612D46"/>
    <w:rsid w:val="00613912"/>
    <w:rsid w:val="00613CBB"/>
    <w:rsid w:val="006152A9"/>
    <w:rsid w:val="006152DA"/>
    <w:rsid w:val="0061588E"/>
    <w:rsid w:val="00615F84"/>
    <w:rsid w:val="006161F7"/>
    <w:rsid w:val="00616450"/>
    <w:rsid w:val="006174F0"/>
    <w:rsid w:val="00617BAA"/>
    <w:rsid w:val="006203B8"/>
    <w:rsid w:val="0062041F"/>
    <w:rsid w:val="00620A66"/>
    <w:rsid w:val="00620BD1"/>
    <w:rsid w:val="00620E56"/>
    <w:rsid w:val="00620E60"/>
    <w:rsid w:val="00620FF5"/>
    <w:rsid w:val="006210EF"/>
    <w:rsid w:val="0062212A"/>
    <w:rsid w:val="00622B9E"/>
    <w:rsid w:val="00623A72"/>
    <w:rsid w:val="0062409A"/>
    <w:rsid w:val="00625128"/>
    <w:rsid w:val="006256B1"/>
    <w:rsid w:val="00626745"/>
    <w:rsid w:val="0062696B"/>
    <w:rsid w:val="00627659"/>
    <w:rsid w:val="006277AC"/>
    <w:rsid w:val="006278B9"/>
    <w:rsid w:val="0062792E"/>
    <w:rsid w:val="00627EF5"/>
    <w:rsid w:val="00627F5C"/>
    <w:rsid w:val="00630435"/>
    <w:rsid w:val="0063044B"/>
    <w:rsid w:val="00630760"/>
    <w:rsid w:val="00630C5C"/>
    <w:rsid w:val="006310C2"/>
    <w:rsid w:val="006319F8"/>
    <w:rsid w:val="00631C9D"/>
    <w:rsid w:val="00631D57"/>
    <w:rsid w:val="00632756"/>
    <w:rsid w:val="00633540"/>
    <w:rsid w:val="00633B0C"/>
    <w:rsid w:val="0063408B"/>
    <w:rsid w:val="00634F86"/>
    <w:rsid w:val="00635CC1"/>
    <w:rsid w:val="00635F29"/>
    <w:rsid w:val="00636DC2"/>
    <w:rsid w:val="006373E6"/>
    <w:rsid w:val="006374A6"/>
    <w:rsid w:val="006378C9"/>
    <w:rsid w:val="00640114"/>
    <w:rsid w:val="006404C3"/>
    <w:rsid w:val="00640639"/>
    <w:rsid w:val="00640A05"/>
    <w:rsid w:val="00640B0B"/>
    <w:rsid w:val="00641504"/>
    <w:rsid w:val="00641C7A"/>
    <w:rsid w:val="00641CC0"/>
    <w:rsid w:val="006422DF"/>
    <w:rsid w:val="00642572"/>
    <w:rsid w:val="00642856"/>
    <w:rsid w:val="00642962"/>
    <w:rsid w:val="00642CD6"/>
    <w:rsid w:val="0064301F"/>
    <w:rsid w:val="006432D3"/>
    <w:rsid w:val="006435CD"/>
    <w:rsid w:val="00643703"/>
    <w:rsid w:val="006439B8"/>
    <w:rsid w:val="0064402E"/>
    <w:rsid w:val="00644177"/>
    <w:rsid w:val="006447B0"/>
    <w:rsid w:val="006450DC"/>
    <w:rsid w:val="0064516E"/>
    <w:rsid w:val="00645CC8"/>
    <w:rsid w:val="00645E2C"/>
    <w:rsid w:val="00645E36"/>
    <w:rsid w:val="00645EF0"/>
    <w:rsid w:val="0064646B"/>
    <w:rsid w:val="006464F7"/>
    <w:rsid w:val="00647598"/>
    <w:rsid w:val="00647D1C"/>
    <w:rsid w:val="00647D26"/>
    <w:rsid w:val="00650C9E"/>
    <w:rsid w:val="006519E1"/>
    <w:rsid w:val="00651ABF"/>
    <w:rsid w:val="00651D0D"/>
    <w:rsid w:val="00652029"/>
    <w:rsid w:val="00652166"/>
    <w:rsid w:val="006522CE"/>
    <w:rsid w:val="006525AF"/>
    <w:rsid w:val="00652740"/>
    <w:rsid w:val="0065357A"/>
    <w:rsid w:val="00653F53"/>
    <w:rsid w:val="0065470B"/>
    <w:rsid w:val="00654C28"/>
    <w:rsid w:val="006550BB"/>
    <w:rsid w:val="00655B37"/>
    <w:rsid w:val="00655F42"/>
    <w:rsid w:val="00655F61"/>
    <w:rsid w:val="0065617A"/>
    <w:rsid w:val="006568E4"/>
    <w:rsid w:val="00656F11"/>
    <w:rsid w:val="0065721E"/>
    <w:rsid w:val="006572D3"/>
    <w:rsid w:val="00657EAE"/>
    <w:rsid w:val="00660C0B"/>
    <w:rsid w:val="00660ED2"/>
    <w:rsid w:val="006613A7"/>
    <w:rsid w:val="0066226D"/>
    <w:rsid w:val="006625B7"/>
    <w:rsid w:val="00662FE7"/>
    <w:rsid w:val="00663BFF"/>
    <w:rsid w:val="00663D68"/>
    <w:rsid w:val="00663EC3"/>
    <w:rsid w:val="00663FBA"/>
    <w:rsid w:val="00664E78"/>
    <w:rsid w:val="00665114"/>
    <w:rsid w:val="006653C6"/>
    <w:rsid w:val="00665EC1"/>
    <w:rsid w:val="00666188"/>
    <w:rsid w:val="006666F2"/>
    <w:rsid w:val="00666D46"/>
    <w:rsid w:val="00667028"/>
    <w:rsid w:val="0066743A"/>
    <w:rsid w:val="00670422"/>
    <w:rsid w:val="006705F3"/>
    <w:rsid w:val="0067130B"/>
    <w:rsid w:val="006717BC"/>
    <w:rsid w:val="00671DB6"/>
    <w:rsid w:val="0067219F"/>
    <w:rsid w:val="0067276F"/>
    <w:rsid w:val="00672897"/>
    <w:rsid w:val="0067302B"/>
    <w:rsid w:val="00673519"/>
    <w:rsid w:val="00673757"/>
    <w:rsid w:val="006739B1"/>
    <w:rsid w:val="00673EE3"/>
    <w:rsid w:val="00673F8B"/>
    <w:rsid w:val="0067465D"/>
    <w:rsid w:val="0067471D"/>
    <w:rsid w:val="00675242"/>
    <w:rsid w:val="006756D0"/>
    <w:rsid w:val="00675DDD"/>
    <w:rsid w:val="00676455"/>
    <w:rsid w:val="00676B57"/>
    <w:rsid w:val="00676DA9"/>
    <w:rsid w:val="0067708C"/>
    <w:rsid w:val="00677303"/>
    <w:rsid w:val="0067738B"/>
    <w:rsid w:val="006776C1"/>
    <w:rsid w:val="00677B2E"/>
    <w:rsid w:val="00677E7C"/>
    <w:rsid w:val="00680036"/>
    <w:rsid w:val="006809D4"/>
    <w:rsid w:val="00680B7D"/>
    <w:rsid w:val="0068175C"/>
    <w:rsid w:val="006819FD"/>
    <w:rsid w:val="00681D6C"/>
    <w:rsid w:val="00681FFA"/>
    <w:rsid w:val="006826E8"/>
    <w:rsid w:val="00682B06"/>
    <w:rsid w:val="00682D54"/>
    <w:rsid w:val="0068315D"/>
    <w:rsid w:val="006833E2"/>
    <w:rsid w:val="006838B2"/>
    <w:rsid w:val="006839A2"/>
    <w:rsid w:val="00683A59"/>
    <w:rsid w:val="00684110"/>
    <w:rsid w:val="0068423D"/>
    <w:rsid w:val="006850E4"/>
    <w:rsid w:val="00685861"/>
    <w:rsid w:val="00685952"/>
    <w:rsid w:val="006860DB"/>
    <w:rsid w:val="006865CF"/>
    <w:rsid w:val="006866FA"/>
    <w:rsid w:val="00686A75"/>
    <w:rsid w:val="00686C4D"/>
    <w:rsid w:val="00686E4D"/>
    <w:rsid w:val="0068731A"/>
    <w:rsid w:val="00687689"/>
    <w:rsid w:val="00687C8D"/>
    <w:rsid w:val="0069048A"/>
    <w:rsid w:val="006905B3"/>
    <w:rsid w:val="00690ED2"/>
    <w:rsid w:val="00691000"/>
    <w:rsid w:val="0069110E"/>
    <w:rsid w:val="006912CA"/>
    <w:rsid w:val="006914A9"/>
    <w:rsid w:val="00691930"/>
    <w:rsid w:val="00692A0C"/>
    <w:rsid w:val="006930EC"/>
    <w:rsid w:val="00693129"/>
    <w:rsid w:val="0069360C"/>
    <w:rsid w:val="00693685"/>
    <w:rsid w:val="00693818"/>
    <w:rsid w:val="006939BD"/>
    <w:rsid w:val="00693B1E"/>
    <w:rsid w:val="00694917"/>
    <w:rsid w:val="00694C49"/>
    <w:rsid w:val="00694DA5"/>
    <w:rsid w:val="00694F4D"/>
    <w:rsid w:val="00694FFE"/>
    <w:rsid w:val="006951E1"/>
    <w:rsid w:val="0069520B"/>
    <w:rsid w:val="00695A6C"/>
    <w:rsid w:val="00695A8D"/>
    <w:rsid w:val="00695AFA"/>
    <w:rsid w:val="006965F7"/>
    <w:rsid w:val="00696E22"/>
    <w:rsid w:val="00697C9E"/>
    <w:rsid w:val="006A0075"/>
    <w:rsid w:val="006A06BD"/>
    <w:rsid w:val="006A08D1"/>
    <w:rsid w:val="006A0F4C"/>
    <w:rsid w:val="006A12CF"/>
    <w:rsid w:val="006A16E6"/>
    <w:rsid w:val="006A1723"/>
    <w:rsid w:val="006A21E9"/>
    <w:rsid w:val="006A2952"/>
    <w:rsid w:val="006A2D69"/>
    <w:rsid w:val="006A3BEE"/>
    <w:rsid w:val="006A41B6"/>
    <w:rsid w:val="006A44D4"/>
    <w:rsid w:val="006A4919"/>
    <w:rsid w:val="006A4A1B"/>
    <w:rsid w:val="006A4DF6"/>
    <w:rsid w:val="006A4E7D"/>
    <w:rsid w:val="006A5055"/>
    <w:rsid w:val="006A5472"/>
    <w:rsid w:val="006A5493"/>
    <w:rsid w:val="006A566C"/>
    <w:rsid w:val="006A574A"/>
    <w:rsid w:val="006A63E8"/>
    <w:rsid w:val="006A6A5E"/>
    <w:rsid w:val="006A71ED"/>
    <w:rsid w:val="006A7723"/>
    <w:rsid w:val="006A7CB1"/>
    <w:rsid w:val="006B01CE"/>
    <w:rsid w:val="006B0357"/>
    <w:rsid w:val="006B0542"/>
    <w:rsid w:val="006B138C"/>
    <w:rsid w:val="006B1F74"/>
    <w:rsid w:val="006B231A"/>
    <w:rsid w:val="006B2740"/>
    <w:rsid w:val="006B3221"/>
    <w:rsid w:val="006B324E"/>
    <w:rsid w:val="006B419C"/>
    <w:rsid w:val="006B42F5"/>
    <w:rsid w:val="006B48C1"/>
    <w:rsid w:val="006B4AD7"/>
    <w:rsid w:val="006B4E93"/>
    <w:rsid w:val="006B4FBB"/>
    <w:rsid w:val="006B56EF"/>
    <w:rsid w:val="006B58DD"/>
    <w:rsid w:val="006B5FBE"/>
    <w:rsid w:val="006B63D7"/>
    <w:rsid w:val="006B6407"/>
    <w:rsid w:val="006B643F"/>
    <w:rsid w:val="006B654E"/>
    <w:rsid w:val="006C0559"/>
    <w:rsid w:val="006C149B"/>
    <w:rsid w:val="006C1940"/>
    <w:rsid w:val="006C1C17"/>
    <w:rsid w:val="006C1C4A"/>
    <w:rsid w:val="006C1D49"/>
    <w:rsid w:val="006C26E8"/>
    <w:rsid w:val="006C2B3B"/>
    <w:rsid w:val="006C304E"/>
    <w:rsid w:val="006C3353"/>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B4C"/>
    <w:rsid w:val="006D6A58"/>
    <w:rsid w:val="006D6B57"/>
    <w:rsid w:val="006D7A69"/>
    <w:rsid w:val="006E05CB"/>
    <w:rsid w:val="006E101D"/>
    <w:rsid w:val="006E10F8"/>
    <w:rsid w:val="006E1301"/>
    <w:rsid w:val="006E186F"/>
    <w:rsid w:val="006E22AC"/>
    <w:rsid w:val="006E28C0"/>
    <w:rsid w:val="006E2EAF"/>
    <w:rsid w:val="006E3080"/>
    <w:rsid w:val="006E31DF"/>
    <w:rsid w:val="006E336A"/>
    <w:rsid w:val="006E34C9"/>
    <w:rsid w:val="006E4F9F"/>
    <w:rsid w:val="006E556D"/>
    <w:rsid w:val="006E56B1"/>
    <w:rsid w:val="006E6604"/>
    <w:rsid w:val="006E6666"/>
    <w:rsid w:val="006E6DD0"/>
    <w:rsid w:val="006E6FB5"/>
    <w:rsid w:val="006E7784"/>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33F3"/>
    <w:rsid w:val="006F342B"/>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BB2"/>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737B"/>
    <w:rsid w:val="007073D7"/>
    <w:rsid w:val="007076CB"/>
    <w:rsid w:val="0071037F"/>
    <w:rsid w:val="007106F3"/>
    <w:rsid w:val="00710B92"/>
    <w:rsid w:val="00710FE4"/>
    <w:rsid w:val="00711C91"/>
    <w:rsid w:val="00711FE7"/>
    <w:rsid w:val="00712615"/>
    <w:rsid w:val="007126A4"/>
    <w:rsid w:val="00712C0A"/>
    <w:rsid w:val="00713693"/>
    <w:rsid w:val="00713AD5"/>
    <w:rsid w:val="0071401B"/>
    <w:rsid w:val="00714847"/>
    <w:rsid w:val="00714A9B"/>
    <w:rsid w:val="00714DE9"/>
    <w:rsid w:val="00714FCC"/>
    <w:rsid w:val="007156A0"/>
    <w:rsid w:val="007158A7"/>
    <w:rsid w:val="00715A5B"/>
    <w:rsid w:val="007164D1"/>
    <w:rsid w:val="00716582"/>
    <w:rsid w:val="00716A90"/>
    <w:rsid w:val="00716B49"/>
    <w:rsid w:val="00716DC0"/>
    <w:rsid w:val="007175DE"/>
    <w:rsid w:val="00721921"/>
    <w:rsid w:val="00721CF0"/>
    <w:rsid w:val="007225B8"/>
    <w:rsid w:val="00722A9F"/>
    <w:rsid w:val="00722F1B"/>
    <w:rsid w:val="00722F88"/>
    <w:rsid w:val="00723050"/>
    <w:rsid w:val="00723238"/>
    <w:rsid w:val="007248EB"/>
    <w:rsid w:val="00725470"/>
    <w:rsid w:val="007254C7"/>
    <w:rsid w:val="00725D1C"/>
    <w:rsid w:val="00726109"/>
    <w:rsid w:val="00726D93"/>
    <w:rsid w:val="00726E14"/>
    <w:rsid w:val="0072733F"/>
    <w:rsid w:val="007276B5"/>
    <w:rsid w:val="007302D3"/>
    <w:rsid w:val="007306D2"/>
    <w:rsid w:val="00730910"/>
    <w:rsid w:val="00730CC7"/>
    <w:rsid w:val="00731B5C"/>
    <w:rsid w:val="00731E1B"/>
    <w:rsid w:val="007323E1"/>
    <w:rsid w:val="007323E8"/>
    <w:rsid w:val="007324B2"/>
    <w:rsid w:val="007325C8"/>
    <w:rsid w:val="007327EA"/>
    <w:rsid w:val="007340DA"/>
    <w:rsid w:val="00734345"/>
    <w:rsid w:val="00734782"/>
    <w:rsid w:val="0073572F"/>
    <w:rsid w:val="007359AE"/>
    <w:rsid w:val="00735A71"/>
    <w:rsid w:val="00735CA2"/>
    <w:rsid w:val="007365C6"/>
    <w:rsid w:val="007366D3"/>
    <w:rsid w:val="00736907"/>
    <w:rsid w:val="00736ADD"/>
    <w:rsid w:val="00736BCC"/>
    <w:rsid w:val="00736E8E"/>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3140"/>
    <w:rsid w:val="0074348B"/>
    <w:rsid w:val="00743973"/>
    <w:rsid w:val="00743C97"/>
    <w:rsid w:val="00743F2C"/>
    <w:rsid w:val="00743FAB"/>
    <w:rsid w:val="00744455"/>
    <w:rsid w:val="00744788"/>
    <w:rsid w:val="00744DA7"/>
    <w:rsid w:val="00744FF2"/>
    <w:rsid w:val="00745140"/>
    <w:rsid w:val="00745A93"/>
    <w:rsid w:val="00746452"/>
    <w:rsid w:val="00746950"/>
    <w:rsid w:val="00746B07"/>
    <w:rsid w:val="00746EC9"/>
    <w:rsid w:val="00746FBB"/>
    <w:rsid w:val="00747B5F"/>
    <w:rsid w:val="00750192"/>
    <w:rsid w:val="0075033C"/>
    <w:rsid w:val="007504FC"/>
    <w:rsid w:val="00750704"/>
    <w:rsid w:val="007510A5"/>
    <w:rsid w:val="00751316"/>
    <w:rsid w:val="0075186E"/>
    <w:rsid w:val="00751C04"/>
    <w:rsid w:val="0075278C"/>
    <w:rsid w:val="007527A7"/>
    <w:rsid w:val="007527D8"/>
    <w:rsid w:val="00752BD1"/>
    <w:rsid w:val="00752CE1"/>
    <w:rsid w:val="00752CF3"/>
    <w:rsid w:val="007536E3"/>
    <w:rsid w:val="0075376F"/>
    <w:rsid w:val="00753B54"/>
    <w:rsid w:val="00753ECB"/>
    <w:rsid w:val="00753EFE"/>
    <w:rsid w:val="00754616"/>
    <w:rsid w:val="007547BF"/>
    <w:rsid w:val="00754FCF"/>
    <w:rsid w:val="00755571"/>
    <w:rsid w:val="00755BC6"/>
    <w:rsid w:val="00756B5C"/>
    <w:rsid w:val="00757395"/>
    <w:rsid w:val="00757798"/>
    <w:rsid w:val="00760827"/>
    <w:rsid w:val="00760926"/>
    <w:rsid w:val="007609E5"/>
    <w:rsid w:val="00760CC5"/>
    <w:rsid w:val="007624F8"/>
    <w:rsid w:val="00762654"/>
    <w:rsid w:val="00762A9B"/>
    <w:rsid w:val="00762BDB"/>
    <w:rsid w:val="00762DA0"/>
    <w:rsid w:val="007646E0"/>
    <w:rsid w:val="00764C7D"/>
    <w:rsid w:val="00766268"/>
    <w:rsid w:val="0076628A"/>
    <w:rsid w:val="0076657D"/>
    <w:rsid w:val="007666A5"/>
    <w:rsid w:val="0076688F"/>
    <w:rsid w:val="00766A1A"/>
    <w:rsid w:val="00767947"/>
    <w:rsid w:val="00767CA7"/>
    <w:rsid w:val="00770082"/>
    <w:rsid w:val="007702B6"/>
    <w:rsid w:val="00770448"/>
    <w:rsid w:val="0077085C"/>
    <w:rsid w:val="00770F98"/>
    <w:rsid w:val="00770FF0"/>
    <w:rsid w:val="00771256"/>
    <w:rsid w:val="00771300"/>
    <w:rsid w:val="00772384"/>
    <w:rsid w:val="00772390"/>
    <w:rsid w:val="00772806"/>
    <w:rsid w:val="00772D02"/>
    <w:rsid w:val="00772F4E"/>
    <w:rsid w:val="00773603"/>
    <w:rsid w:val="007742BE"/>
    <w:rsid w:val="007748C1"/>
    <w:rsid w:val="00774E61"/>
    <w:rsid w:val="00775517"/>
    <w:rsid w:val="00775565"/>
    <w:rsid w:val="007756A6"/>
    <w:rsid w:val="0077570B"/>
    <w:rsid w:val="00776401"/>
    <w:rsid w:val="00776778"/>
    <w:rsid w:val="00776B5F"/>
    <w:rsid w:val="00776C5C"/>
    <w:rsid w:val="00777831"/>
    <w:rsid w:val="00777ADA"/>
    <w:rsid w:val="00780065"/>
    <w:rsid w:val="00780818"/>
    <w:rsid w:val="007809D2"/>
    <w:rsid w:val="00780C5A"/>
    <w:rsid w:val="00781177"/>
    <w:rsid w:val="007819B6"/>
    <w:rsid w:val="0078206E"/>
    <w:rsid w:val="00783070"/>
    <w:rsid w:val="00783111"/>
    <w:rsid w:val="0078349F"/>
    <w:rsid w:val="00784A37"/>
    <w:rsid w:val="00785228"/>
    <w:rsid w:val="007853DB"/>
    <w:rsid w:val="00785B60"/>
    <w:rsid w:val="00785B8A"/>
    <w:rsid w:val="00785C97"/>
    <w:rsid w:val="0078620C"/>
    <w:rsid w:val="00786293"/>
    <w:rsid w:val="00786607"/>
    <w:rsid w:val="00786ACE"/>
    <w:rsid w:val="00787595"/>
    <w:rsid w:val="00787836"/>
    <w:rsid w:val="00787F4F"/>
    <w:rsid w:val="00790117"/>
    <w:rsid w:val="0079058F"/>
    <w:rsid w:val="007906EB"/>
    <w:rsid w:val="0079073B"/>
    <w:rsid w:val="00790D43"/>
    <w:rsid w:val="00790FBE"/>
    <w:rsid w:val="007915D1"/>
    <w:rsid w:val="0079247B"/>
    <w:rsid w:val="00793A1C"/>
    <w:rsid w:val="00793C2E"/>
    <w:rsid w:val="007940A9"/>
    <w:rsid w:val="00794A72"/>
    <w:rsid w:val="00794DDB"/>
    <w:rsid w:val="00795D9E"/>
    <w:rsid w:val="0079602F"/>
    <w:rsid w:val="007960A7"/>
    <w:rsid w:val="0079678F"/>
    <w:rsid w:val="00796A7B"/>
    <w:rsid w:val="00796EF1"/>
    <w:rsid w:val="00797DFB"/>
    <w:rsid w:val="007A005A"/>
    <w:rsid w:val="007A00DF"/>
    <w:rsid w:val="007A0804"/>
    <w:rsid w:val="007A107A"/>
    <w:rsid w:val="007A16C2"/>
    <w:rsid w:val="007A2004"/>
    <w:rsid w:val="007A2BC0"/>
    <w:rsid w:val="007A31DE"/>
    <w:rsid w:val="007A375B"/>
    <w:rsid w:val="007A39F9"/>
    <w:rsid w:val="007A3F97"/>
    <w:rsid w:val="007A42B0"/>
    <w:rsid w:val="007A4570"/>
    <w:rsid w:val="007A51D1"/>
    <w:rsid w:val="007A549E"/>
    <w:rsid w:val="007A5597"/>
    <w:rsid w:val="007A5854"/>
    <w:rsid w:val="007A58E8"/>
    <w:rsid w:val="007A5B3A"/>
    <w:rsid w:val="007A6808"/>
    <w:rsid w:val="007A694C"/>
    <w:rsid w:val="007A6E04"/>
    <w:rsid w:val="007A6E17"/>
    <w:rsid w:val="007A7532"/>
    <w:rsid w:val="007A7794"/>
    <w:rsid w:val="007B0060"/>
    <w:rsid w:val="007B01AD"/>
    <w:rsid w:val="007B01CF"/>
    <w:rsid w:val="007B0477"/>
    <w:rsid w:val="007B0C96"/>
    <w:rsid w:val="007B132F"/>
    <w:rsid w:val="007B1AC3"/>
    <w:rsid w:val="007B1B5E"/>
    <w:rsid w:val="007B1E66"/>
    <w:rsid w:val="007B29F1"/>
    <w:rsid w:val="007B3216"/>
    <w:rsid w:val="007B32B1"/>
    <w:rsid w:val="007B33A1"/>
    <w:rsid w:val="007B38E1"/>
    <w:rsid w:val="007B4268"/>
    <w:rsid w:val="007B451B"/>
    <w:rsid w:val="007B46EF"/>
    <w:rsid w:val="007B48E0"/>
    <w:rsid w:val="007B4E3F"/>
    <w:rsid w:val="007B5660"/>
    <w:rsid w:val="007B572E"/>
    <w:rsid w:val="007B6AE0"/>
    <w:rsid w:val="007B6B7B"/>
    <w:rsid w:val="007B6E04"/>
    <w:rsid w:val="007B6EAF"/>
    <w:rsid w:val="007C0099"/>
    <w:rsid w:val="007C0530"/>
    <w:rsid w:val="007C0BCB"/>
    <w:rsid w:val="007C0FB4"/>
    <w:rsid w:val="007C1403"/>
    <w:rsid w:val="007C2135"/>
    <w:rsid w:val="007C237A"/>
    <w:rsid w:val="007C263E"/>
    <w:rsid w:val="007C2D79"/>
    <w:rsid w:val="007C39A3"/>
    <w:rsid w:val="007C39C1"/>
    <w:rsid w:val="007C46B0"/>
    <w:rsid w:val="007C4A13"/>
    <w:rsid w:val="007C4AA2"/>
    <w:rsid w:val="007C4D7C"/>
    <w:rsid w:val="007C4EE9"/>
    <w:rsid w:val="007C56D7"/>
    <w:rsid w:val="007C5E85"/>
    <w:rsid w:val="007C62AB"/>
    <w:rsid w:val="007C67D9"/>
    <w:rsid w:val="007C6CBB"/>
    <w:rsid w:val="007C73A4"/>
    <w:rsid w:val="007C770C"/>
    <w:rsid w:val="007D0FA0"/>
    <w:rsid w:val="007D15EA"/>
    <w:rsid w:val="007D1691"/>
    <w:rsid w:val="007D2012"/>
    <w:rsid w:val="007D23C4"/>
    <w:rsid w:val="007D24A5"/>
    <w:rsid w:val="007D2E1B"/>
    <w:rsid w:val="007D2F7C"/>
    <w:rsid w:val="007D363E"/>
    <w:rsid w:val="007D3669"/>
    <w:rsid w:val="007D3ED6"/>
    <w:rsid w:val="007D42F1"/>
    <w:rsid w:val="007D436B"/>
    <w:rsid w:val="007D4AB3"/>
    <w:rsid w:val="007D4C8F"/>
    <w:rsid w:val="007D5673"/>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9E8"/>
    <w:rsid w:val="007E3A2A"/>
    <w:rsid w:val="007E558B"/>
    <w:rsid w:val="007E5628"/>
    <w:rsid w:val="007E59E3"/>
    <w:rsid w:val="007E5C83"/>
    <w:rsid w:val="007E624E"/>
    <w:rsid w:val="007E670B"/>
    <w:rsid w:val="007E702F"/>
    <w:rsid w:val="007E76DA"/>
    <w:rsid w:val="007E775B"/>
    <w:rsid w:val="007E7D72"/>
    <w:rsid w:val="007E7E6F"/>
    <w:rsid w:val="007F004D"/>
    <w:rsid w:val="007F01C7"/>
    <w:rsid w:val="007F0594"/>
    <w:rsid w:val="007F05C0"/>
    <w:rsid w:val="007F1103"/>
    <w:rsid w:val="007F13BD"/>
    <w:rsid w:val="007F1677"/>
    <w:rsid w:val="007F18A9"/>
    <w:rsid w:val="007F1EA1"/>
    <w:rsid w:val="007F1EA7"/>
    <w:rsid w:val="007F265B"/>
    <w:rsid w:val="007F34A8"/>
    <w:rsid w:val="007F386C"/>
    <w:rsid w:val="007F38B2"/>
    <w:rsid w:val="007F3A98"/>
    <w:rsid w:val="007F3D56"/>
    <w:rsid w:val="007F4010"/>
    <w:rsid w:val="007F57E4"/>
    <w:rsid w:val="007F5DA2"/>
    <w:rsid w:val="007F5E74"/>
    <w:rsid w:val="007F5EE9"/>
    <w:rsid w:val="007F5F2A"/>
    <w:rsid w:val="007F6068"/>
    <w:rsid w:val="007F6107"/>
    <w:rsid w:val="007F68D2"/>
    <w:rsid w:val="007F6D57"/>
    <w:rsid w:val="007F7004"/>
    <w:rsid w:val="007F7574"/>
    <w:rsid w:val="007F78F8"/>
    <w:rsid w:val="007F7D9F"/>
    <w:rsid w:val="008001A2"/>
    <w:rsid w:val="008014F5"/>
    <w:rsid w:val="00801D36"/>
    <w:rsid w:val="00801DAF"/>
    <w:rsid w:val="0080231F"/>
    <w:rsid w:val="008023CC"/>
    <w:rsid w:val="00802512"/>
    <w:rsid w:val="008028AE"/>
    <w:rsid w:val="00802A9A"/>
    <w:rsid w:val="00802D6C"/>
    <w:rsid w:val="00803166"/>
    <w:rsid w:val="00803A85"/>
    <w:rsid w:val="00804209"/>
    <w:rsid w:val="008044D1"/>
    <w:rsid w:val="008044EC"/>
    <w:rsid w:val="0080455A"/>
    <w:rsid w:val="008047AC"/>
    <w:rsid w:val="00805E54"/>
    <w:rsid w:val="00806116"/>
    <w:rsid w:val="008062F8"/>
    <w:rsid w:val="008063F4"/>
    <w:rsid w:val="008075A1"/>
    <w:rsid w:val="00807766"/>
    <w:rsid w:val="00807CEB"/>
    <w:rsid w:val="008103E7"/>
    <w:rsid w:val="00810533"/>
    <w:rsid w:val="00810669"/>
    <w:rsid w:val="008109B7"/>
    <w:rsid w:val="00810E70"/>
    <w:rsid w:val="00811CEE"/>
    <w:rsid w:val="00812578"/>
    <w:rsid w:val="00812CD2"/>
    <w:rsid w:val="0081393C"/>
    <w:rsid w:val="00813986"/>
    <w:rsid w:val="008139D0"/>
    <w:rsid w:val="00813A3C"/>
    <w:rsid w:val="00813CBF"/>
    <w:rsid w:val="00814EC4"/>
    <w:rsid w:val="008150F3"/>
    <w:rsid w:val="0081542F"/>
    <w:rsid w:val="008162DC"/>
    <w:rsid w:val="008171DA"/>
    <w:rsid w:val="00817C47"/>
    <w:rsid w:val="00820023"/>
    <w:rsid w:val="00820AF0"/>
    <w:rsid w:val="00820DA6"/>
    <w:rsid w:val="00820F64"/>
    <w:rsid w:val="0082127A"/>
    <w:rsid w:val="00821E8A"/>
    <w:rsid w:val="00822307"/>
    <w:rsid w:val="008225AA"/>
    <w:rsid w:val="00822E5A"/>
    <w:rsid w:val="008235AF"/>
    <w:rsid w:val="008237D7"/>
    <w:rsid w:val="0082384A"/>
    <w:rsid w:val="00823AA8"/>
    <w:rsid w:val="00823EF4"/>
    <w:rsid w:val="00824551"/>
    <w:rsid w:val="0082490B"/>
    <w:rsid w:val="00824A2B"/>
    <w:rsid w:val="00824C40"/>
    <w:rsid w:val="00824C74"/>
    <w:rsid w:val="00824DF0"/>
    <w:rsid w:val="00824F2D"/>
    <w:rsid w:val="00825553"/>
    <w:rsid w:val="008259F0"/>
    <w:rsid w:val="00825CFF"/>
    <w:rsid w:val="00825EFB"/>
    <w:rsid w:val="008261F6"/>
    <w:rsid w:val="00826422"/>
    <w:rsid w:val="008264A2"/>
    <w:rsid w:val="00826808"/>
    <w:rsid w:val="008268C0"/>
    <w:rsid w:val="00827A06"/>
    <w:rsid w:val="00827DD7"/>
    <w:rsid w:val="008302F7"/>
    <w:rsid w:val="00830457"/>
    <w:rsid w:val="00830CF2"/>
    <w:rsid w:val="00830F01"/>
    <w:rsid w:val="008319E2"/>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2FC5"/>
    <w:rsid w:val="00843227"/>
    <w:rsid w:val="00843570"/>
    <w:rsid w:val="00843737"/>
    <w:rsid w:val="00843DB7"/>
    <w:rsid w:val="0084417C"/>
    <w:rsid w:val="00844213"/>
    <w:rsid w:val="008442A9"/>
    <w:rsid w:val="008442F6"/>
    <w:rsid w:val="00845F69"/>
    <w:rsid w:val="00845FA0"/>
    <w:rsid w:val="0084673D"/>
    <w:rsid w:val="0084717E"/>
    <w:rsid w:val="008474E6"/>
    <w:rsid w:val="008479B0"/>
    <w:rsid w:val="00847ADB"/>
    <w:rsid w:val="00847DF1"/>
    <w:rsid w:val="00850315"/>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271D"/>
    <w:rsid w:val="0086289B"/>
    <w:rsid w:val="00862D35"/>
    <w:rsid w:val="00863803"/>
    <w:rsid w:val="008638AB"/>
    <w:rsid w:val="00863A42"/>
    <w:rsid w:val="00863B0C"/>
    <w:rsid w:val="008640DE"/>
    <w:rsid w:val="00864D8D"/>
    <w:rsid w:val="008658B4"/>
    <w:rsid w:val="00866D1F"/>
    <w:rsid w:val="008673E8"/>
    <w:rsid w:val="00867A45"/>
    <w:rsid w:val="00867C85"/>
    <w:rsid w:val="00867D3A"/>
    <w:rsid w:val="00870478"/>
    <w:rsid w:val="00870F6E"/>
    <w:rsid w:val="00871580"/>
    <w:rsid w:val="00872768"/>
    <w:rsid w:val="00872789"/>
    <w:rsid w:val="008728E4"/>
    <w:rsid w:val="00872CC6"/>
    <w:rsid w:val="00873983"/>
    <w:rsid w:val="00873987"/>
    <w:rsid w:val="00873D6D"/>
    <w:rsid w:val="0087420C"/>
    <w:rsid w:val="008757AB"/>
    <w:rsid w:val="008758B3"/>
    <w:rsid w:val="00875FCE"/>
    <w:rsid w:val="0087606C"/>
    <w:rsid w:val="00876254"/>
    <w:rsid w:val="008764CD"/>
    <w:rsid w:val="00876BFA"/>
    <w:rsid w:val="00877330"/>
    <w:rsid w:val="00877482"/>
    <w:rsid w:val="0087766D"/>
    <w:rsid w:val="0088044B"/>
    <w:rsid w:val="00880775"/>
    <w:rsid w:val="00880E50"/>
    <w:rsid w:val="008810C4"/>
    <w:rsid w:val="0088122B"/>
    <w:rsid w:val="008813EE"/>
    <w:rsid w:val="0088141F"/>
    <w:rsid w:val="00881AD6"/>
    <w:rsid w:val="00881CF8"/>
    <w:rsid w:val="00882672"/>
    <w:rsid w:val="00882B01"/>
    <w:rsid w:val="00882DD5"/>
    <w:rsid w:val="00882E1F"/>
    <w:rsid w:val="00883149"/>
    <w:rsid w:val="00883A3B"/>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A66"/>
    <w:rsid w:val="00890D6F"/>
    <w:rsid w:val="008911EE"/>
    <w:rsid w:val="00893093"/>
    <w:rsid w:val="00893679"/>
    <w:rsid w:val="00893D3B"/>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A005B"/>
    <w:rsid w:val="008A036E"/>
    <w:rsid w:val="008A0836"/>
    <w:rsid w:val="008A0A16"/>
    <w:rsid w:val="008A14D3"/>
    <w:rsid w:val="008A17E2"/>
    <w:rsid w:val="008A1A51"/>
    <w:rsid w:val="008A20D2"/>
    <w:rsid w:val="008A2869"/>
    <w:rsid w:val="008A296E"/>
    <w:rsid w:val="008A2B97"/>
    <w:rsid w:val="008A32F6"/>
    <w:rsid w:val="008A34E7"/>
    <w:rsid w:val="008A3623"/>
    <w:rsid w:val="008A39A8"/>
    <w:rsid w:val="008A402E"/>
    <w:rsid w:val="008A5382"/>
    <w:rsid w:val="008A56B0"/>
    <w:rsid w:val="008A5C23"/>
    <w:rsid w:val="008A651B"/>
    <w:rsid w:val="008A6749"/>
    <w:rsid w:val="008A68B3"/>
    <w:rsid w:val="008A6C4C"/>
    <w:rsid w:val="008A757A"/>
    <w:rsid w:val="008A75A9"/>
    <w:rsid w:val="008A7783"/>
    <w:rsid w:val="008B059E"/>
    <w:rsid w:val="008B10B5"/>
    <w:rsid w:val="008B13DC"/>
    <w:rsid w:val="008B18CA"/>
    <w:rsid w:val="008B1EF8"/>
    <w:rsid w:val="008B2380"/>
    <w:rsid w:val="008B2CCE"/>
    <w:rsid w:val="008B3049"/>
    <w:rsid w:val="008B32BA"/>
    <w:rsid w:val="008B33E7"/>
    <w:rsid w:val="008B340A"/>
    <w:rsid w:val="008B381C"/>
    <w:rsid w:val="008B41CD"/>
    <w:rsid w:val="008B46B4"/>
    <w:rsid w:val="008B481E"/>
    <w:rsid w:val="008B4911"/>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CAF"/>
    <w:rsid w:val="008C1E18"/>
    <w:rsid w:val="008C280F"/>
    <w:rsid w:val="008C2811"/>
    <w:rsid w:val="008C28C4"/>
    <w:rsid w:val="008C2A81"/>
    <w:rsid w:val="008C3470"/>
    <w:rsid w:val="008C35FC"/>
    <w:rsid w:val="008C36F8"/>
    <w:rsid w:val="008C43DD"/>
    <w:rsid w:val="008C4533"/>
    <w:rsid w:val="008C53C9"/>
    <w:rsid w:val="008C55F3"/>
    <w:rsid w:val="008C5AD3"/>
    <w:rsid w:val="008C5BC5"/>
    <w:rsid w:val="008C5DE7"/>
    <w:rsid w:val="008C61F2"/>
    <w:rsid w:val="008C6524"/>
    <w:rsid w:val="008C6C2F"/>
    <w:rsid w:val="008C7117"/>
    <w:rsid w:val="008C7681"/>
    <w:rsid w:val="008C785A"/>
    <w:rsid w:val="008C7935"/>
    <w:rsid w:val="008C7DF4"/>
    <w:rsid w:val="008D005D"/>
    <w:rsid w:val="008D0980"/>
    <w:rsid w:val="008D0A6B"/>
    <w:rsid w:val="008D15CB"/>
    <w:rsid w:val="008D1691"/>
    <w:rsid w:val="008D1BB2"/>
    <w:rsid w:val="008D26F7"/>
    <w:rsid w:val="008D32AD"/>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03D"/>
    <w:rsid w:val="008E07BD"/>
    <w:rsid w:val="008E0CB5"/>
    <w:rsid w:val="008E0FBA"/>
    <w:rsid w:val="008E1597"/>
    <w:rsid w:val="008E1637"/>
    <w:rsid w:val="008E2013"/>
    <w:rsid w:val="008E20C4"/>
    <w:rsid w:val="008E2C35"/>
    <w:rsid w:val="008E2FF8"/>
    <w:rsid w:val="008E30B7"/>
    <w:rsid w:val="008E30E4"/>
    <w:rsid w:val="008E3BFA"/>
    <w:rsid w:val="008E3F9D"/>
    <w:rsid w:val="008E4D26"/>
    <w:rsid w:val="008E504B"/>
    <w:rsid w:val="008E5A61"/>
    <w:rsid w:val="008E5CA3"/>
    <w:rsid w:val="008E5E46"/>
    <w:rsid w:val="008E6600"/>
    <w:rsid w:val="008E6830"/>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7B7"/>
    <w:rsid w:val="008F772D"/>
    <w:rsid w:val="008F78B4"/>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6C9"/>
    <w:rsid w:val="00906AE8"/>
    <w:rsid w:val="00906CF5"/>
    <w:rsid w:val="00907908"/>
    <w:rsid w:val="0090797A"/>
    <w:rsid w:val="00907B8C"/>
    <w:rsid w:val="00907DE3"/>
    <w:rsid w:val="00910201"/>
    <w:rsid w:val="009109AD"/>
    <w:rsid w:val="00911633"/>
    <w:rsid w:val="00911E8C"/>
    <w:rsid w:val="009125EE"/>
    <w:rsid w:val="00912DE7"/>
    <w:rsid w:val="009134F0"/>
    <w:rsid w:val="00913A01"/>
    <w:rsid w:val="00913C31"/>
    <w:rsid w:val="00913D92"/>
    <w:rsid w:val="00914242"/>
    <w:rsid w:val="00914B45"/>
    <w:rsid w:val="00914DD3"/>
    <w:rsid w:val="009152F6"/>
    <w:rsid w:val="009156CE"/>
    <w:rsid w:val="00915FAD"/>
    <w:rsid w:val="00915FC2"/>
    <w:rsid w:val="00916224"/>
    <w:rsid w:val="0091640D"/>
    <w:rsid w:val="0091691E"/>
    <w:rsid w:val="00916D7F"/>
    <w:rsid w:val="00916F90"/>
    <w:rsid w:val="0091702F"/>
    <w:rsid w:val="00917071"/>
    <w:rsid w:val="00917186"/>
    <w:rsid w:val="00917B2B"/>
    <w:rsid w:val="00920197"/>
    <w:rsid w:val="00920859"/>
    <w:rsid w:val="00920B23"/>
    <w:rsid w:val="0092135A"/>
    <w:rsid w:val="00921835"/>
    <w:rsid w:val="00921C2D"/>
    <w:rsid w:val="00922192"/>
    <w:rsid w:val="009237EB"/>
    <w:rsid w:val="0092554E"/>
    <w:rsid w:val="00925BFB"/>
    <w:rsid w:val="00925C8D"/>
    <w:rsid w:val="009261C8"/>
    <w:rsid w:val="009269FD"/>
    <w:rsid w:val="009273FB"/>
    <w:rsid w:val="00927710"/>
    <w:rsid w:val="00927889"/>
    <w:rsid w:val="00927B3C"/>
    <w:rsid w:val="00927D58"/>
    <w:rsid w:val="0093046D"/>
    <w:rsid w:val="0093046E"/>
    <w:rsid w:val="009304AC"/>
    <w:rsid w:val="00930904"/>
    <w:rsid w:val="0093121B"/>
    <w:rsid w:val="009313F3"/>
    <w:rsid w:val="0093151C"/>
    <w:rsid w:val="00931C96"/>
    <w:rsid w:val="00931F0A"/>
    <w:rsid w:val="00932277"/>
    <w:rsid w:val="00932637"/>
    <w:rsid w:val="00932787"/>
    <w:rsid w:val="0093318C"/>
    <w:rsid w:val="00935595"/>
    <w:rsid w:val="009359B0"/>
    <w:rsid w:val="00935BA9"/>
    <w:rsid w:val="00936425"/>
    <w:rsid w:val="00936C30"/>
    <w:rsid w:val="00936C72"/>
    <w:rsid w:val="009373A1"/>
    <w:rsid w:val="00937566"/>
    <w:rsid w:val="009376EE"/>
    <w:rsid w:val="00941A20"/>
    <w:rsid w:val="00941A67"/>
    <w:rsid w:val="009424E7"/>
    <w:rsid w:val="0094278C"/>
    <w:rsid w:val="00943369"/>
    <w:rsid w:val="00943480"/>
    <w:rsid w:val="009444CB"/>
    <w:rsid w:val="00944D19"/>
    <w:rsid w:val="00945287"/>
    <w:rsid w:val="009453B5"/>
    <w:rsid w:val="009458E6"/>
    <w:rsid w:val="0094635B"/>
    <w:rsid w:val="009464B0"/>
    <w:rsid w:val="00946759"/>
    <w:rsid w:val="00946771"/>
    <w:rsid w:val="0094680A"/>
    <w:rsid w:val="00946E02"/>
    <w:rsid w:val="00947314"/>
    <w:rsid w:val="009505F5"/>
    <w:rsid w:val="0095167C"/>
    <w:rsid w:val="00951AEF"/>
    <w:rsid w:val="009522BF"/>
    <w:rsid w:val="00952F91"/>
    <w:rsid w:val="0095398C"/>
    <w:rsid w:val="009539EA"/>
    <w:rsid w:val="00953A70"/>
    <w:rsid w:val="00953EBF"/>
    <w:rsid w:val="00953EDD"/>
    <w:rsid w:val="00953F70"/>
    <w:rsid w:val="00954D7B"/>
    <w:rsid w:val="0095500C"/>
    <w:rsid w:val="009568C5"/>
    <w:rsid w:val="00956988"/>
    <w:rsid w:val="00956995"/>
    <w:rsid w:val="00956E54"/>
    <w:rsid w:val="00956F5E"/>
    <w:rsid w:val="009574A4"/>
    <w:rsid w:val="00960088"/>
    <w:rsid w:val="009603A3"/>
    <w:rsid w:val="009614D4"/>
    <w:rsid w:val="009614E0"/>
    <w:rsid w:val="00961823"/>
    <w:rsid w:val="00961C27"/>
    <w:rsid w:val="00962256"/>
    <w:rsid w:val="00962BDA"/>
    <w:rsid w:val="00962C60"/>
    <w:rsid w:val="00963F1A"/>
    <w:rsid w:val="009640A2"/>
    <w:rsid w:val="00964521"/>
    <w:rsid w:val="00964A6B"/>
    <w:rsid w:val="00964BE3"/>
    <w:rsid w:val="009653BE"/>
    <w:rsid w:val="0096581E"/>
    <w:rsid w:val="00965C7D"/>
    <w:rsid w:val="00965F2A"/>
    <w:rsid w:val="00965F97"/>
    <w:rsid w:val="009663E5"/>
    <w:rsid w:val="00966AB3"/>
    <w:rsid w:val="00966E9D"/>
    <w:rsid w:val="00966ECE"/>
    <w:rsid w:val="0096712C"/>
    <w:rsid w:val="00967150"/>
    <w:rsid w:val="00967B9A"/>
    <w:rsid w:val="00967E68"/>
    <w:rsid w:val="00970106"/>
    <w:rsid w:val="00970349"/>
    <w:rsid w:val="00970CB5"/>
    <w:rsid w:val="00970D60"/>
    <w:rsid w:val="0097114D"/>
    <w:rsid w:val="00971894"/>
    <w:rsid w:val="009719DE"/>
    <w:rsid w:val="00971C50"/>
    <w:rsid w:val="00971FEB"/>
    <w:rsid w:val="0097265F"/>
    <w:rsid w:val="0097297D"/>
    <w:rsid w:val="00972FD8"/>
    <w:rsid w:val="00973101"/>
    <w:rsid w:val="00973153"/>
    <w:rsid w:val="00973BAE"/>
    <w:rsid w:val="00973D00"/>
    <w:rsid w:val="00973E90"/>
    <w:rsid w:val="00974161"/>
    <w:rsid w:val="00974175"/>
    <w:rsid w:val="00974D98"/>
    <w:rsid w:val="00974EAF"/>
    <w:rsid w:val="0097561B"/>
    <w:rsid w:val="009761C0"/>
    <w:rsid w:val="009809BE"/>
    <w:rsid w:val="009816C4"/>
    <w:rsid w:val="00982045"/>
    <w:rsid w:val="009820EE"/>
    <w:rsid w:val="00982646"/>
    <w:rsid w:val="00982A74"/>
    <w:rsid w:val="00983371"/>
    <w:rsid w:val="00984A65"/>
    <w:rsid w:val="009853E6"/>
    <w:rsid w:val="00985455"/>
    <w:rsid w:val="00985829"/>
    <w:rsid w:val="00985D7A"/>
    <w:rsid w:val="00986542"/>
    <w:rsid w:val="0098681B"/>
    <w:rsid w:val="00986D35"/>
    <w:rsid w:val="009879ED"/>
    <w:rsid w:val="00990481"/>
    <w:rsid w:val="009905CA"/>
    <w:rsid w:val="00990A31"/>
    <w:rsid w:val="009918BA"/>
    <w:rsid w:val="009918C6"/>
    <w:rsid w:val="009923BB"/>
    <w:rsid w:val="00992C0C"/>
    <w:rsid w:val="00992F5C"/>
    <w:rsid w:val="00993305"/>
    <w:rsid w:val="00993BAF"/>
    <w:rsid w:val="009943BC"/>
    <w:rsid w:val="00994B04"/>
    <w:rsid w:val="00994E83"/>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2406"/>
    <w:rsid w:val="009A2AA5"/>
    <w:rsid w:val="009A2F2E"/>
    <w:rsid w:val="009A313C"/>
    <w:rsid w:val="009A38DF"/>
    <w:rsid w:val="009A3E91"/>
    <w:rsid w:val="009A4069"/>
    <w:rsid w:val="009A427D"/>
    <w:rsid w:val="009A4EC7"/>
    <w:rsid w:val="009A5632"/>
    <w:rsid w:val="009A56B6"/>
    <w:rsid w:val="009A57D4"/>
    <w:rsid w:val="009A5865"/>
    <w:rsid w:val="009A58A6"/>
    <w:rsid w:val="009A5E03"/>
    <w:rsid w:val="009A66C3"/>
    <w:rsid w:val="009A6D07"/>
    <w:rsid w:val="009A6FB7"/>
    <w:rsid w:val="009A7059"/>
    <w:rsid w:val="009A7309"/>
    <w:rsid w:val="009A7486"/>
    <w:rsid w:val="009A7CF0"/>
    <w:rsid w:val="009B0A40"/>
    <w:rsid w:val="009B1480"/>
    <w:rsid w:val="009B1879"/>
    <w:rsid w:val="009B2202"/>
    <w:rsid w:val="009B2A96"/>
    <w:rsid w:val="009B2B9E"/>
    <w:rsid w:val="009B2D9A"/>
    <w:rsid w:val="009B3717"/>
    <w:rsid w:val="009B38E3"/>
    <w:rsid w:val="009B3A4A"/>
    <w:rsid w:val="009B3B80"/>
    <w:rsid w:val="009B4088"/>
    <w:rsid w:val="009B442E"/>
    <w:rsid w:val="009B4DD4"/>
    <w:rsid w:val="009B4F56"/>
    <w:rsid w:val="009B51A8"/>
    <w:rsid w:val="009B5702"/>
    <w:rsid w:val="009B5EBA"/>
    <w:rsid w:val="009B5F4B"/>
    <w:rsid w:val="009B693F"/>
    <w:rsid w:val="009B6B8C"/>
    <w:rsid w:val="009C08BE"/>
    <w:rsid w:val="009C0911"/>
    <w:rsid w:val="009C12C4"/>
    <w:rsid w:val="009C13F8"/>
    <w:rsid w:val="009C1672"/>
    <w:rsid w:val="009C16BE"/>
    <w:rsid w:val="009C1ACA"/>
    <w:rsid w:val="009C1B41"/>
    <w:rsid w:val="009C1FA7"/>
    <w:rsid w:val="009C30F0"/>
    <w:rsid w:val="009C370A"/>
    <w:rsid w:val="009C3AD0"/>
    <w:rsid w:val="009C42C9"/>
    <w:rsid w:val="009C42F5"/>
    <w:rsid w:val="009C47EF"/>
    <w:rsid w:val="009C4E37"/>
    <w:rsid w:val="009C4FB3"/>
    <w:rsid w:val="009C5219"/>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1605"/>
    <w:rsid w:val="009D1B3D"/>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B03"/>
    <w:rsid w:val="009D6D03"/>
    <w:rsid w:val="009D6F8B"/>
    <w:rsid w:val="009D70A3"/>
    <w:rsid w:val="009D7E0A"/>
    <w:rsid w:val="009D7E13"/>
    <w:rsid w:val="009D7E79"/>
    <w:rsid w:val="009D7FCD"/>
    <w:rsid w:val="009E038E"/>
    <w:rsid w:val="009E057B"/>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4D1C"/>
    <w:rsid w:val="009E58E4"/>
    <w:rsid w:val="009E5948"/>
    <w:rsid w:val="009E5EEC"/>
    <w:rsid w:val="009E5FD4"/>
    <w:rsid w:val="009E603E"/>
    <w:rsid w:val="009E6201"/>
    <w:rsid w:val="009E6216"/>
    <w:rsid w:val="009E6885"/>
    <w:rsid w:val="009E6B26"/>
    <w:rsid w:val="009E6BFE"/>
    <w:rsid w:val="009E703B"/>
    <w:rsid w:val="009E7E2A"/>
    <w:rsid w:val="009F024A"/>
    <w:rsid w:val="009F0547"/>
    <w:rsid w:val="009F06BD"/>
    <w:rsid w:val="009F0770"/>
    <w:rsid w:val="009F0989"/>
    <w:rsid w:val="009F180A"/>
    <w:rsid w:val="009F2061"/>
    <w:rsid w:val="009F207A"/>
    <w:rsid w:val="009F27ED"/>
    <w:rsid w:val="009F280A"/>
    <w:rsid w:val="009F2825"/>
    <w:rsid w:val="009F2D9C"/>
    <w:rsid w:val="009F359B"/>
    <w:rsid w:val="009F45F8"/>
    <w:rsid w:val="009F4B26"/>
    <w:rsid w:val="009F6376"/>
    <w:rsid w:val="009F64E2"/>
    <w:rsid w:val="009F6540"/>
    <w:rsid w:val="009F695E"/>
    <w:rsid w:val="009F69F2"/>
    <w:rsid w:val="009F6CE0"/>
    <w:rsid w:val="009F7527"/>
    <w:rsid w:val="00A00BB9"/>
    <w:rsid w:val="00A01234"/>
    <w:rsid w:val="00A012E6"/>
    <w:rsid w:val="00A014BA"/>
    <w:rsid w:val="00A02074"/>
    <w:rsid w:val="00A022E5"/>
    <w:rsid w:val="00A023E8"/>
    <w:rsid w:val="00A0242F"/>
    <w:rsid w:val="00A026B9"/>
    <w:rsid w:val="00A03696"/>
    <w:rsid w:val="00A04F77"/>
    <w:rsid w:val="00A0571A"/>
    <w:rsid w:val="00A061E2"/>
    <w:rsid w:val="00A06332"/>
    <w:rsid w:val="00A06CA5"/>
    <w:rsid w:val="00A06D96"/>
    <w:rsid w:val="00A07488"/>
    <w:rsid w:val="00A10A7F"/>
    <w:rsid w:val="00A11226"/>
    <w:rsid w:val="00A119D9"/>
    <w:rsid w:val="00A11A57"/>
    <w:rsid w:val="00A120A6"/>
    <w:rsid w:val="00A12130"/>
    <w:rsid w:val="00A12447"/>
    <w:rsid w:val="00A12C39"/>
    <w:rsid w:val="00A133ED"/>
    <w:rsid w:val="00A138C9"/>
    <w:rsid w:val="00A13A2F"/>
    <w:rsid w:val="00A13B25"/>
    <w:rsid w:val="00A13C0D"/>
    <w:rsid w:val="00A13E70"/>
    <w:rsid w:val="00A14E1C"/>
    <w:rsid w:val="00A153BB"/>
    <w:rsid w:val="00A16138"/>
    <w:rsid w:val="00A16770"/>
    <w:rsid w:val="00A16BBC"/>
    <w:rsid w:val="00A16FF2"/>
    <w:rsid w:val="00A17FF1"/>
    <w:rsid w:val="00A200BD"/>
    <w:rsid w:val="00A204B6"/>
    <w:rsid w:val="00A20673"/>
    <w:rsid w:val="00A20A49"/>
    <w:rsid w:val="00A21080"/>
    <w:rsid w:val="00A21814"/>
    <w:rsid w:val="00A21956"/>
    <w:rsid w:val="00A21CF9"/>
    <w:rsid w:val="00A2258E"/>
    <w:rsid w:val="00A23A92"/>
    <w:rsid w:val="00A23B7D"/>
    <w:rsid w:val="00A23EA1"/>
    <w:rsid w:val="00A24170"/>
    <w:rsid w:val="00A24464"/>
    <w:rsid w:val="00A24542"/>
    <w:rsid w:val="00A2484F"/>
    <w:rsid w:val="00A24FAB"/>
    <w:rsid w:val="00A25221"/>
    <w:rsid w:val="00A25317"/>
    <w:rsid w:val="00A25327"/>
    <w:rsid w:val="00A253F5"/>
    <w:rsid w:val="00A2563E"/>
    <w:rsid w:val="00A2569B"/>
    <w:rsid w:val="00A25BEC"/>
    <w:rsid w:val="00A25F86"/>
    <w:rsid w:val="00A26172"/>
    <w:rsid w:val="00A261D2"/>
    <w:rsid w:val="00A263B4"/>
    <w:rsid w:val="00A268CE"/>
    <w:rsid w:val="00A26D9F"/>
    <w:rsid w:val="00A27D30"/>
    <w:rsid w:val="00A30370"/>
    <w:rsid w:val="00A30482"/>
    <w:rsid w:val="00A3058F"/>
    <w:rsid w:val="00A30713"/>
    <w:rsid w:val="00A3080F"/>
    <w:rsid w:val="00A314EF"/>
    <w:rsid w:val="00A3151B"/>
    <w:rsid w:val="00A3187B"/>
    <w:rsid w:val="00A32D3F"/>
    <w:rsid w:val="00A330D6"/>
    <w:rsid w:val="00A3310D"/>
    <w:rsid w:val="00A33262"/>
    <w:rsid w:val="00A334A6"/>
    <w:rsid w:val="00A3358E"/>
    <w:rsid w:val="00A338FF"/>
    <w:rsid w:val="00A33BC8"/>
    <w:rsid w:val="00A34833"/>
    <w:rsid w:val="00A34926"/>
    <w:rsid w:val="00A35356"/>
    <w:rsid w:val="00A35778"/>
    <w:rsid w:val="00A35CC1"/>
    <w:rsid w:val="00A360F7"/>
    <w:rsid w:val="00A36574"/>
    <w:rsid w:val="00A36FBE"/>
    <w:rsid w:val="00A37183"/>
    <w:rsid w:val="00A37540"/>
    <w:rsid w:val="00A37CA4"/>
    <w:rsid w:val="00A37D53"/>
    <w:rsid w:val="00A37E29"/>
    <w:rsid w:val="00A401CD"/>
    <w:rsid w:val="00A40ECA"/>
    <w:rsid w:val="00A41654"/>
    <w:rsid w:val="00A4192F"/>
    <w:rsid w:val="00A41BF8"/>
    <w:rsid w:val="00A4200E"/>
    <w:rsid w:val="00A420F9"/>
    <w:rsid w:val="00A42691"/>
    <w:rsid w:val="00A42D5D"/>
    <w:rsid w:val="00A435A4"/>
    <w:rsid w:val="00A43693"/>
    <w:rsid w:val="00A4376B"/>
    <w:rsid w:val="00A43F6C"/>
    <w:rsid w:val="00A44428"/>
    <w:rsid w:val="00A44676"/>
    <w:rsid w:val="00A45418"/>
    <w:rsid w:val="00A45660"/>
    <w:rsid w:val="00A46309"/>
    <w:rsid w:val="00A467C9"/>
    <w:rsid w:val="00A4693C"/>
    <w:rsid w:val="00A47069"/>
    <w:rsid w:val="00A4722E"/>
    <w:rsid w:val="00A4765E"/>
    <w:rsid w:val="00A5073E"/>
    <w:rsid w:val="00A5109B"/>
    <w:rsid w:val="00A512DB"/>
    <w:rsid w:val="00A51CA0"/>
    <w:rsid w:val="00A51F4D"/>
    <w:rsid w:val="00A521C3"/>
    <w:rsid w:val="00A524AA"/>
    <w:rsid w:val="00A53326"/>
    <w:rsid w:val="00A5408B"/>
    <w:rsid w:val="00A547FF"/>
    <w:rsid w:val="00A54A9D"/>
    <w:rsid w:val="00A54D4B"/>
    <w:rsid w:val="00A5506B"/>
    <w:rsid w:val="00A55D2D"/>
    <w:rsid w:val="00A56D81"/>
    <w:rsid w:val="00A56E21"/>
    <w:rsid w:val="00A573CE"/>
    <w:rsid w:val="00A575D3"/>
    <w:rsid w:val="00A57730"/>
    <w:rsid w:val="00A579E6"/>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9C7"/>
    <w:rsid w:val="00A7006B"/>
    <w:rsid w:val="00A706C5"/>
    <w:rsid w:val="00A7078A"/>
    <w:rsid w:val="00A70D60"/>
    <w:rsid w:val="00A70ECF"/>
    <w:rsid w:val="00A70EFF"/>
    <w:rsid w:val="00A7160C"/>
    <w:rsid w:val="00A71917"/>
    <w:rsid w:val="00A71B44"/>
    <w:rsid w:val="00A71E6F"/>
    <w:rsid w:val="00A72356"/>
    <w:rsid w:val="00A726A5"/>
    <w:rsid w:val="00A726E2"/>
    <w:rsid w:val="00A7286F"/>
    <w:rsid w:val="00A72968"/>
    <w:rsid w:val="00A72E50"/>
    <w:rsid w:val="00A73091"/>
    <w:rsid w:val="00A733C6"/>
    <w:rsid w:val="00A73895"/>
    <w:rsid w:val="00A73A7C"/>
    <w:rsid w:val="00A73F34"/>
    <w:rsid w:val="00A7505B"/>
    <w:rsid w:val="00A750A5"/>
    <w:rsid w:val="00A756A7"/>
    <w:rsid w:val="00A76839"/>
    <w:rsid w:val="00A76F3A"/>
    <w:rsid w:val="00A7766D"/>
    <w:rsid w:val="00A801B5"/>
    <w:rsid w:val="00A80CD4"/>
    <w:rsid w:val="00A80D03"/>
    <w:rsid w:val="00A8115C"/>
    <w:rsid w:val="00A8167F"/>
    <w:rsid w:val="00A81D1A"/>
    <w:rsid w:val="00A82884"/>
    <w:rsid w:val="00A82AFB"/>
    <w:rsid w:val="00A8337F"/>
    <w:rsid w:val="00A83903"/>
    <w:rsid w:val="00A84026"/>
    <w:rsid w:val="00A8409B"/>
    <w:rsid w:val="00A840C9"/>
    <w:rsid w:val="00A847E0"/>
    <w:rsid w:val="00A84E10"/>
    <w:rsid w:val="00A84F95"/>
    <w:rsid w:val="00A8524C"/>
    <w:rsid w:val="00A8566E"/>
    <w:rsid w:val="00A85D3D"/>
    <w:rsid w:val="00A85DDF"/>
    <w:rsid w:val="00A86010"/>
    <w:rsid w:val="00A86683"/>
    <w:rsid w:val="00A8671D"/>
    <w:rsid w:val="00A86A0F"/>
    <w:rsid w:val="00A86EB6"/>
    <w:rsid w:val="00A87982"/>
    <w:rsid w:val="00A87AC5"/>
    <w:rsid w:val="00A87B11"/>
    <w:rsid w:val="00A90551"/>
    <w:rsid w:val="00A910D7"/>
    <w:rsid w:val="00A91D7F"/>
    <w:rsid w:val="00A921FD"/>
    <w:rsid w:val="00A939B7"/>
    <w:rsid w:val="00A93C5B"/>
    <w:rsid w:val="00A9478E"/>
    <w:rsid w:val="00A94AFD"/>
    <w:rsid w:val="00A9537E"/>
    <w:rsid w:val="00A957FB"/>
    <w:rsid w:val="00A95841"/>
    <w:rsid w:val="00A9594A"/>
    <w:rsid w:val="00A9598F"/>
    <w:rsid w:val="00A9628F"/>
    <w:rsid w:val="00A9631E"/>
    <w:rsid w:val="00A96CFB"/>
    <w:rsid w:val="00A96D57"/>
    <w:rsid w:val="00A97DE9"/>
    <w:rsid w:val="00AA0869"/>
    <w:rsid w:val="00AA0994"/>
    <w:rsid w:val="00AA11D6"/>
    <w:rsid w:val="00AA12B1"/>
    <w:rsid w:val="00AA14DF"/>
    <w:rsid w:val="00AA1885"/>
    <w:rsid w:val="00AA1908"/>
    <w:rsid w:val="00AA1B4F"/>
    <w:rsid w:val="00AA1D77"/>
    <w:rsid w:val="00AA26AC"/>
    <w:rsid w:val="00AA26CB"/>
    <w:rsid w:val="00AA274A"/>
    <w:rsid w:val="00AA3E76"/>
    <w:rsid w:val="00AA4C5A"/>
    <w:rsid w:val="00AA51D7"/>
    <w:rsid w:val="00AA52C9"/>
    <w:rsid w:val="00AA623A"/>
    <w:rsid w:val="00AA653B"/>
    <w:rsid w:val="00AA6755"/>
    <w:rsid w:val="00AA6C39"/>
    <w:rsid w:val="00AA6F51"/>
    <w:rsid w:val="00AB04A9"/>
    <w:rsid w:val="00AB106A"/>
    <w:rsid w:val="00AB1695"/>
    <w:rsid w:val="00AB2ECE"/>
    <w:rsid w:val="00AB387D"/>
    <w:rsid w:val="00AB3BE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FB"/>
    <w:rsid w:val="00AC08E6"/>
    <w:rsid w:val="00AC0984"/>
    <w:rsid w:val="00AC1A64"/>
    <w:rsid w:val="00AC1FAC"/>
    <w:rsid w:val="00AC1FF9"/>
    <w:rsid w:val="00AC26B2"/>
    <w:rsid w:val="00AC3352"/>
    <w:rsid w:val="00AC3921"/>
    <w:rsid w:val="00AC3E49"/>
    <w:rsid w:val="00AC3E74"/>
    <w:rsid w:val="00AC3FEF"/>
    <w:rsid w:val="00AC525B"/>
    <w:rsid w:val="00AC6115"/>
    <w:rsid w:val="00AC6252"/>
    <w:rsid w:val="00AC6603"/>
    <w:rsid w:val="00AC6C9E"/>
    <w:rsid w:val="00AC7186"/>
    <w:rsid w:val="00AC7200"/>
    <w:rsid w:val="00AC74E3"/>
    <w:rsid w:val="00AC7597"/>
    <w:rsid w:val="00AC7B83"/>
    <w:rsid w:val="00AC7E44"/>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6172"/>
    <w:rsid w:val="00AD7210"/>
    <w:rsid w:val="00AD7554"/>
    <w:rsid w:val="00AD7B76"/>
    <w:rsid w:val="00AE03AB"/>
    <w:rsid w:val="00AE05D5"/>
    <w:rsid w:val="00AE1D9B"/>
    <w:rsid w:val="00AE2056"/>
    <w:rsid w:val="00AE228A"/>
    <w:rsid w:val="00AE2AD7"/>
    <w:rsid w:val="00AE2BFE"/>
    <w:rsid w:val="00AE2DB1"/>
    <w:rsid w:val="00AE30C9"/>
    <w:rsid w:val="00AE4003"/>
    <w:rsid w:val="00AE4179"/>
    <w:rsid w:val="00AE43E3"/>
    <w:rsid w:val="00AE5226"/>
    <w:rsid w:val="00AE599A"/>
    <w:rsid w:val="00AE6864"/>
    <w:rsid w:val="00AE7095"/>
    <w:rsid w:val="00AE736F"/>
    <w:rsid w:val="00AF0348"/>
    <w:rsid w:val="00AF10C7"/>
    <w:rsid w:val="00AF18E9"/>
    <w:rsid w:val="00AF1CB7"/>
    <w:rsid w:val="00AF32B1"/>
    <w:rsid w:val="00AF3EA8"/>
    <w:rsid w:val="00AF3F1C"/>
    <w:rsid w:val="00AF3F59"/>
    <w:rsid w:val="00AF4651"/>
    <w:rsid w:val="00AF4ECE"/>
    <w:rsid w:val="00AF54BC"/>
    <w:rsid w:val="00AF5673"/>
    <w:rsid w:val="00AF5CE0"/>
    <w:rsid w:val="00AF5DA8"/>
    <w:rsid w:val="00AF650A"/>
    <w:rsid w:val="00AF652D"/>
    <w:rsid w:val="00AF6763"/>
    <w:rsid w:val="00AF68DD"/>
    <w:rsid w:val="00AF6D51"/>
    <w:rsid w:val="00AF6DE5"/>
    <w:rsid w:val="00AF753D"/>
    <w:rsid w:val="00B00FE7"/>
    <w:rsid w:val="00B0104F"/>
    <w:rsid w:val="00B0144F"/>
    <w:rsid w:val="00B016F1"/>
    <w:rsid w:val="00B018EE"/>
    <w:rsid w:val="00B01F12"/>
    <w:rsid w:val="00B031CC"/>
    <w:rsid w:val="00B032AE"/>
    <w:rsid w:val="00B03BA0"/>
    <w:rsid w:val="00B048B7"/>
    <w:rsid w:val="00B04AA3"/>
    <w:rsid w:val="00B04D63"/>
    <w:rsid w:val="00B04DAA"/>
    <w:rsid w:val="00B04DDB"/>
    <w:rsid w:val="00B054A4"/>
    <w:rsid w:val="00B0592E"/>
    <w:rsid w:val="00B05BA3"/>
    <w:rsid w:val="00B067B5"/>
    <w:rsid w:val="00B06D77"/>
    <w:rsid w:val="00B06DCD"/>
    <w:rsid w:val="00B072D3"/>
    <w:rsid w:val="00B07535"/>
    <w:rsid w:val="00B07A83"/>
    <w:rsid w:val="00B07AD0"/>
    <w:rsid w:val="00B10088"/>
    <w:rsid w:val="00B10736"/>
    <w:rsid w:val="00B1099B"/>
    <w:rsid w:val="00B11561"/>
    <w:rsid w:val="00B119FE"/>
    <w:rsid w:val="00B11C8A"/>
    <w:rsid w:val="00B11D5C"/>
    <w:rsid w:val="00B1301D"/>
    <w:rsid w:val="00B130B3"/>
    <w:rsid w:val="00B1365B"/>
    <w:rsid w:val="00B1365F"/>
    <w:rsid w:val="00B13EFE"/>
    <w:rsid w:val="00B14242"/>
    <w:rsid w:val="00B15147"/>
    <w:rsid w:val="00B1573E"/>
    <w:rsid w:val="00B1587F"/>
    <w:rsid w:val="00B15AA5"/>
    <w:rsid w:val="00B15B65"/>
    <w:rsid w:val="00B15BCB"/>
    <w:rsid w:val="00B16310"/>
    <w:rsid w:val="00B165F3"/>
    <w:rsid w:val="00B16B95"/>
    <w:rsid w:val="00B1728A"/>
    <w:rsid w:val="00B17634"/>
    <w:rsid w:val="00B17786"/>
    <w:rsid w:val="00B17A25"/>
    <w:rsid w:val="00B17C93"/>
    <w:rsid w:val="00B20045"/>
    <w:rsid w:val="00B20AAC"/>
    <w:rsid w:val="00B20C2C"/>
    <w:rsid w:val="00B20D9D"/>
    <w:rsid w:val="00B21630"/>
    <w:rsid w:val="00B21DE9"/>
    <w:rsid w:val="00B223A3"/>
    <w:rsid w:val="00B22530"/>
    <w:rsid w:val="00B227E4"/>
    <w:rsid w:val="00B22B1D"/>
    <w:rsid w:val="00B23ED0"/>
    <w:rsid w:val="00B24930"/>
    <w:rsid w:val="00B24D3E"/>
    <w:rsid w:val="00B2601A"/>
    <w:rsid w:val="00B260B6"/>
    <w:rsid w:val="00B2638F"/>
    <w:rsid w:val="00B26420"/>
    <w:rsid w:val="00B26983"/>
    <w:rsid w:val="00B27E6C"/>
    <w:rsid w:val="00B30AF7"/>
    <w:rsid w:val="00B30F54"/>
    <w:rsid w:val="00B31A95"/>
    <w:rsid w:val="00B32045"/>
    <w:rsid w:val="00B32121"/>
    <w:rsid w:val="00B332FB"/>
    <w:rsid w:val="00B33467"/>
    <w:rsid w:val="00B34CCD"/>
    <w:rsid w:val="00B34EA0"/>
    <w:rsid w:val="00B34F60"/>
    <w:rsid w:val="00B35B52"/>
    <w:rsid w:val="00B35C0B"/>
    <w:rsid w:val="00B3646A"/>
    <w:rsid w:val="00B36F64"/>
    <w:rsid w:val="00B371D2"/>
    <w:rsid w:val="00B3731A"/>
    <w:rsid w:val="00B37E07"/>
    <w:rsid w:val="00B37EA1"/>
    <w:rsid w:val="00B400E0"/>
    <w:rsid w:val="00B4032F"/>
    <w:rsid w:val="00B406F4"/>
    <w:rsid w:val="00B4110B"/>
    <w:rsid w:val="00B421C5"/>
    <w:rsid w:val="00B423AD"/>
    <w:rsid w:val="00B43891"/>
    <w:rsid w:val="00B43F88"/>
    <w:rsid w:val="00B444A9"/>
    <w:rsid w:val="00B4504B"/>
    <w:rsid w:val="00B4574F"/>
    <w:rsid w:val="00B45D81"/>
    <w:rsid w:val="00B45F53"/>
    <w:rsid w:val="00B466BD"/>
    <w:rsid w:val="00B46D7D"/>
    <w:rsid w:val="00B46F4F"/>
    <w:rsid w:val="00B476C2"/>
    <w:rsid w:val="00B47BE2"/>
    <w:rsid w:val="00B509C9"/>
    <w:rsid w:val="00B50E30"/>
    <w:rsid w:val="00B50F3D"/>
    <w:rsid w:val="00B5106C"/>
    <w:rsid w:val="00B5166D"/>
    <w:rsid w:val="00B516E3"/>
    <w:rsid w:val="00B5211A"/>
    <w:rsid w:val="00B52131"/>
    <w:rsid w:val="00B521BD"/>
    <w:rsid w:val="00B52BC7"/>
    <w:rsid w:val="00B52F14"/>
    <w:rsid w:val="00B53219"/>
    <w:rsid w:val="00B534B2"/>
    <w:rsid w:val="00B53554"/>
    <w:rsid w:val="00B53A35"/>
    <w:rsid w:val="00B54121"/>
    <w:rsid w:val="00B548C9"/>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4A"/>
    <w:rsid w:val="00B61BB3"/>
    <w:rsid w:val="00B63622"/>
    <w:rsid w:val="00B63661"/>
    <w:rsid w:val="00B63DC4"/>
    <w:rsid w:val="00B640D8"/>
    <w:rsid w:val="00B64545"/>
    <w:rsid w:val="00B64A6E"/>
    <w:rsid w:val="00B6517B"/>
    <w:rsid w:val="00B65352"/>
    <w:rsid w:val="00B65B47"/>
    <w:rsid w:val="00B65B6B"/>
    <w:rsid w:val="00B66795"/>
    <w:rsid w:val="00B6691B"/>
    <w:rsid w:val="00B66969"/>
    <w:rsid w:val="00B66B37"/>
    <w:rsid w:val="00B67231"/>
    <w:rsid w:val="00B67A23"/>
    <w:rsid w:val="00B7032E"/>
    <w:rsid w:val="00B707CE"/>
    <w:rsid w:val="00B708CD"/>
    <w:rsid w:val="00B7117A"/>
    <w:rsid w:val="00B71417"/>
    <w:rsid w:val="00B7141D"/>
    <w:rsid w:val="00B727E8"/>
    <w:rsid w:val="00B72CAD"/>
    <w:rsid w:val="00B73017"/>
    <w:rsid w:val="00B73347"/>
    <w:rsid w:val="00B73485"/>
    <w:rsid w:val="00B7359D"/>
    <w:rsid w:val="00B74449"/>
    <w:rsid w:val="00B74527"/>
    <w:rsid w:val="00B74614"/>
    <w:rsid w:val="00B75CB0"/>
    <w:rsid w:val="00B75D1A"/>
    <w:rsid w:val="00B75FCA"/>
    <w:rsid w:val="00B766E7"/>
    <w:rsid w:val="00B76FA8"/>
    <w:rsid w:val="00B778C5"/>
    <w:rsid w:val="00B77AC3"/>
    <w:rsid w:val="00B77B28"/>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6465"/>
    <w:rsid w:val="00B872FC"/>
    <w:rsid w:val="00B878C7"/>
    <w:rsid w:val="00B90503"/>
    <w:rsid w:val="00B90686"/>
    <w:rsid w:val="00B9079E"/>
    <w:rsid w:val="00B90A20"/>
    <w:rsid w:val="00B90DC1"/>
    <w:rsid w:val="00B911C8"/>
    <w:rsid w:val="00B91478"/>
    <w:rsid w:val="00B914A6"/>
    <w:rsid w:val="00B915F8"/>
    <w:rsid w:val="00B91883"/>
    <w:rsid w:val="00B919C6"/>
    <w:rsid w:val="00B9244E"/>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0D9D"/>
    <w:rsid w:val="00BA106A"/>
    <w:rsid w:val="00BA1932"/>
    <w:rsid w:val="00BA29C2"/>
    <w:rsid w:val="00BA3436"/>
    <w:rsid w:val="00BA3891"/>
    <w:rsid w:val="00BA3979"/>
    <w:rsid w:val="00BA399F"/>
    <w:rsid w:val="00BA3B4F"/>
    <w:rsid w:val="00BA45F1"/>
    <w:rsid w:val="00BA4B0E"/>
    <w:rsid w:val="00BA4BE9"/>
    <w:rsid w:val="00BA4FE9"/>
    <w:rsid w:val="00BA57B8"/>
    <w:rsid w:val="00BA587A"/>
    <w:rsid w:val="00BA5AAF"/>
    <w:rsid w:val="00BA6046"/>
    <w:rsid w:val="00BA6625"/>
    <w:rsid w:val="00BA79C6"/>
    <w:rsid w:val="00BA7A53"/>
    <w:rsid w:val="00BB029C"/>
    <w:rsid w:val="00BB097F"/>
    <w:rsid w:val="00BB1607"/>
    <w:rsid w:val="00BB16CC"/>
    <w:rsid w:val="00BB1909"/>
    <w:rsid w:val="00BB1A63"/>
    <w:rsid w:val="00BB20FE"/>
    <w:rsid w:val="00BB26DA"/>
    <w:rsid w:val="00BB2786"/>
    <w:rsid w:val="00BB2976"/>
    <w:rsid w:val="00BB2ED4"/>
    <w:rsid w:val="00BB39B6"/>
    <w:rsid w:val="00BB4394"/>
    <w:rsid w:val="00BB468B"/>
    <w:rsid w:val="00BB474F"/>
    <w:rsid w:val="00BB4B7E"/>
    <w:rsid w:val="00BB4D29"/>
    <w:rsid w:val="00BB5492"/>
    <w:rsid w:val="00BB5683"/>
    <w:rsid w:val="00BB5DD3"/>
    <w:rsid w:val="00BB6609"/>
    <w:rsid w:val="00BB6D5D"/>
    <w:rsid w:val="00BB6D61"/>
    <w:rsid w:val="00BB6DC6"/>
    <w:rsid w:val="00BB7C2E"/>
    <w:rsid w:val="00BB7C75"/>
    <w:rsid w:val="00BC006C"/>
    <w:rsid w:val="00BC06FD"/>
    <w:rsid w:val="00BC2132"/>
    <w:rsid w:val="00BC24FB"/>
    <w:rsid w:val="00BC2641"/>
    <w:rsid w:val="00BC27A4"/>
    <w:rsid w:val="00BC2FEF"/>
    <w:rsid w:val="00BC3B34"/>
    <w:rsid w:val="00BC3DA7"/>
    <w:rsid w:val="00BC4850"/>
    <w:rsid w:val="00BC490F"/>
    <w:rsid w:val="00BC4A57"/>
    <w:rsid w:val="00BC51C7"/>
    <w:rsid w:val="00BC5C37"/>
    <w:rsid w:val="00BC6199"/>
    <w:rsid w:val="00BC6695"/>
    <w:rsid w:val="00BC6D65"/>
    <w:rsid w:val="00BC71C5"/>
    <w:rsid w:val="00BC7E52"/>
    <w:rsid w:val="00BC7F88"/>
    <w:rsid w:val="00BD06D7"/>
    <w:rsid w:val="00BD0AA2"/>
    <w:rsid w:val="00BD0AD4"/>
    <w:rsid w:val="00BD1210"/>
    <w:rsid w:val="00BD1C10"/>
    <w:rsid w:val="00BD2941"/>
    <w:rsid w:val="00BD3491"/>
    <w:rsid w:val="00BD35C4"/>
    <w:rsid w:val="00BD4088"/>
    <w:rsid w:val="00BD4700"/>
    <w:rsid w:val="00BD4E46"/>
    <w:rsid w:val="00BD557C"/>
    <w:rsid w:val="00BD5B78"/>
    <w:rsid w:val="00BD5C37"/>
    <w:rsid w:val="00BD6AA8"/>
    <w:rsid w:val="00BD6CDB"/>
    <w:rsid w:val="00BD71DA"/>
    <w:rsid w:val="00BD7B84"/>
    <w:rsid w:val="00BD7E05"/>
    <w:rsid w:val="00BD7F0C"/>
    <w:rsid w:val="00BE0374"/>
    <w:rsid w:val="00BE043C"/>
    <w:rsid w:val="00BE10DF"/>
    <w:rsid w:val="00BE1209"/>
    <w:rsid w:val="00BE2A0F"/>
    <w:rsid w:val="00BE2B6F"/>
    <w:rsid w:val="00BE2D3A"/>
    <w:rsid w:val="00BE3094"/>
    <w:rsid w:val="00BE331E"/>
    <w:rsid w:val="00BE3793"/>
    <w:rsid w:val="00BE3831"/>
    <w:rsid w:val="00BE399B"/>
    <w:rsid w:val="00BE39E6"/>
    <w:rsid w:val="00BE3E43"/>
    <w:rsid w:val="00BE3FF8"/>
    <w:rsid w:val="00BE3FFE"/>
    <w:rsid w:val="00BE404D"/>
    <w:rsid w:val="00BE4945"/>
    <w:rsid w:val="00BE4C60"/>
    <w:rsid w:val="00BE4FE4"/>
    <w:rsid w:val="00BE553C"/>
    <w:rsid w:val="00BE6824"/>
    <w:rsid w:val="00BE6CB2"/>
    <w:rsid w:val="00BE7396"/>
    <w:rsid w:val="00BE77E7"/>
    <w:rsid w:val="00BE7C1F"/>
    <w:rsid w:val="00BE7CFA"/>
    <w:rsid w:val="00BF08C9"/>
    <w:rsid w:val="00BF10A8"/>
    <w:rsid w:val="00BF1586"/>
    <w:rsid w:val="00BF1B26"/>
    <w:rsid w:val="00BF1C51"/>
    <w:rsid w:val="00BF2138"/>
    <w:rsid w:val="00BF214D"/>
    <w:rsid w:val="00BF21EE"/>
    <w:rsid w:val="00BF307E"/>
    <w:rsid w:val="00BF325B"/>
    <w:rsid w:val="00BF3694"/>
    <w:rsid w:val="00BF3B9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533"/>
    <w:rsid w:val="00C02CB2"/>
    <w:rsid w:val="00C02EEE"/>
    <w:rsid w:val="00C031B7"/>
    <w:rsid w:val="00C0377F"/>
    <w:rsid w:val="00C040C6"/>
    <w:rsid w:val="00C045F3"/>
    <w:rsid w:val="00C04657"/>
    <w:rsid w:val="00C054D1"/>
    <w:rsid w:val="00C0588B"/>
    <w:rsid w:val="00C05D42"/>
    <w:rsid w:val="00C06CE8"/>
    <w:rsid w:val="00C07520"/>
    <w:rsid w:val="00C078B6"/>
    <w:rsid w:val="00C07AD6"/>
    <w:rsid w:val="00C108B5"/>
    <w:rsid w:val="00C10CE2"/>
    <w:rsid w:val="00C1102F"/>
    <w:rsid w:val="00C11269"/>
    <w:rsid w:val="00C1131C"/>
    <w:rsid w:val="00C11635"/>
    <w:rsid w:val="00C11B5D"/>
    <w:rsid w:val="00C11D33"/>
    <w:rsid w:val="00C127B3"/>
    <w:rsid w:val="00C130B5"/>
    <w:rsid w:val="00C13738"/>
    <w:rsid w:val="00C13B24"/>
    <w:rsid w:val="00C13F8C"/>
    <w:rsid w:val="00C14158"/>
    <w:rsid w:val="00C14343"/>
    <w:rsid w:val="00C14865"/>
    <w:rsid w:val="00C15288"/>
    <w:rsid w:val="00C156B3"/>
    <w:rsid w:val="00C15AC1"/>
    <w:rsid w:val="00C17244"/>
    <w:rsid w:val="00C174ED"/>
    <w:rsid w:val="00C17F40"/>
    <w:rsid w:val="00C20B68"/>
    <w:rsid w:val="00C21B1A"/>
    <w:rsid w:val="00C21CA1"/>
    <w:rsid w:val="00C21D1C"/>
    <w:rsid w:val="00C21F2D"/>
    <w:rsid w:val="00C228FE"/>
    <w:rsid w:val="00C22ADE"/>
    <w:rsid w:val="00C22D7A"/>
    <w:rsid w:val="00C2311A"/>
    <w:rsid w:val="00C2477A"/>
    <w:rsid w:val="00C24AEE"/>
    <w:rsid w:val="00C24E0F"/>
    <w:rsid w:val="00C25180"/>
    <w:rsid w:val="00C2551C"/>
    <w:rsid w:val="00C257D7"/>
    <w:rsid w:val="00C25A24"/>
    <w:rsid w:val="00C26711"/>
    <w:rsid w:val="00C267A3"/>
    <w:rsid w:val="00C26EA1"/>
    <w:rsid w:val="00C26F8D"/>
    <w:rsid w:val="00C274F9"/>
    <w:rsid w:val="00C2760B"/>
    <w:rsid w:val="00C307ED"/>
    <w:rsid w:val="00C30B80"/>
    <w:rsid w:val="00C30CAD"/>
    <w:rsid w:val="00C31D1E"/>
    <w:rsid w:val="00C321C9"/>
    <w:rsid w:val="00C326D5"/>
    <w:rsid w:val="00C32CB9"/>
    <w:rsid w:val="00C32DE9"/>
    <w:rsid w:val="00C32EE2"/>
    <w:rsid w:val="00C33055"/>
    <w:rsid w:val="00C3372F"/>
    <w:rsid w:val="00C33A92"/>
    <w:rsid w:val="00C33B57"/>
    <w:rsid w:val="00C33C78"/>
    <w:rsid w:val="00C33E1B"/>
    <w:rsid w:val="00C3438A"/>
    <w:rsid w:val="00C347F1"/>
    <w:rsid w:val="00C34FAF"/>
    <w:rsid w:val="00C3521C"/>
    <w:rsid w:val="00C35674"/>
    <w:rsid w:val="00C35970"/>
    <w:rsid w:val="00C35FAF"/>
    <w:rsid w:val="00C3625B"/>
    <w:rsid w:val="00C37375"/>
    <w:rsid w:val="00C374F4"/>
    <w:rsid w:val="00C37543"/>
    <w:rsid w:val="00C37649"/>
    <w:rsid w:val="00C37896"/>
    <w:rsid w:val="00C37EFB"/>
    <w:rsid w:val="00C37FAC"/>
    <w:rsid w:val="00C40750"/>
    <w:rsid w:val="00C4082C"/>
    <w:rsid w:val="00C41973"/>
    <w:rsid w:val="00C41A5B"/>
    <w:rsid w:val="00C41D83"/>
    <w:rsid w:val="00C41F7E"/>
    <w:rsid w:val="00C4344C"/>
    <w:rsid w:val="00C4441C"/>
    <w:rsid w:val="00C46295"/>
    <w:rsid w:val="00C46544"/>
    <w:rsid w:val="00C46DF4"/>
    <w:rsid w:val="00C47447"/>
    <w:rsid w:val="00C47492"/>
    <w:rsid w:val="00C47D51"/>
    <w:rsid w:val="00C50105"/>
    <w:rsid w:val="00C502F5"/>
    <w:rsid w:val="00C50390"/>
    <w:rsid w:val="00C504FC"/>
    <w:rsid w:val="00C50B65"/>
    <w:rsid w:val="00C510FB"/>
    <w:rsid w:val="00C51397"/>
    <w:rsid w:val="00C51836"/>
    <w:rsid w:val="00C5229E"/>
    <w:rsid w:val="00C524B4"/>
    <w:rsid w:val="00C52EEE"/>
    <w:rsid w:val="00C537D2"/>
    <w:rsid w:val="00C5387C"/>
    <w:rsid w:val="00C53FAA"/>
    <w:rsid w:val="00C54352"/>
    <w:rsid w:val="00C543DA"/>
    <w:rsid w:val="00C548B8"/>
    <w:rsid w:val="00C54ECA"/>
    <w:rsid w:val="00C550D1"/>
    <w:rsid w:val="00C55530"/>
    <w:rsid w:val="00C556F3"/>
    <w:rsid w:val="00C55971"/>
    <w:rsid w:val="00C55985"/>
    <w:rsid w:val="00C5619F"/>
    <w:rsid w:val="00C56391"/>
    <w:rsid w:val="00C566AA"/>
    <w:rsid w:val="00C56FC0"/>
    <w:rsid w:val="00C57166"/>
    <w:rsid w:val="00C5733C"/>
    <w:rsid w:val="00C57358"/>
    <w:rsid w:val="00C5775F"/>
    <w:rsid w:val="00C57897"/>
    <w:rsid w:val="00C61054"/>
    <w:rsid w:val="00C61058"/>
    <w:rsid w:val="00C610BC"/>
    <w:rsid w:val="00C6137F"/>
    <w:rsid w:val="00C61380"/>
    <w:rsid w:val="00C615EE"/>
    <w:rsid w:val="00C61C81"/>
    <w:rsid w:val="00C61E75"/>
    <w:rsid w:val="00C6206E"/>
    <w:rsid w:val="00C62083"/>
    <w:rsid w:val="00C62654"/>
    <w:rsid w:val="00C62BC2"/>
    <w:rsid w:val="00C637AB"/>
    <w:rsid w:val="00C638F6"/>
    <w:rsid w:val="00C63B7A"/>
    <w:rsid w:val="00C641AA"/>
    <w:rsid w:val="00C643F3"/>
    <w:rsid w:val="00C64508"/>
    <w:rsid w:val="00C647C7"/>
    <w:rsid w:val="00C64CB1"/>
    <w:rsid w:val="00C64D11"/>
    <w:rsid w:val="00C65087"/>
    <w:rsid w:val="00C6534E"/>
    <w:rsid w:val="00C6575E"/>
    <w:rsid w:val="00C665F9"/>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055"/>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0EA"/>
    <w:rsid w:val="00C82A2E"/>
    <w:rsid w:val="00C82A3D"/>
    <w:rsid w:val="00C82F31"/>
    <w:rsid w:val="00C830E3"/>
    <w:rsid w:val="00C83730"/>
    <w:rsid w:val="00C83A4F"/>
    <w:rsid w:val="00C83B6E"/>
    <w:rsid w:val="00C83E8B"/>
    <w:rsid w:val="00C8407A"/>
    <w:rsid w:val="00C84AEE"/>
    <w:rsid w:val="00C84D73"/>
    <w:rsid w:val="00C84DBE"/>
    <w:rsid w:val="00C85239"/>
    <w:rsid w:val="00C857D4"/>
    <w:rsid w:val="00C857D6"/>
    <w:rsid w:val="00C85981"/>
    <w:rsid w:val="00C85FC6"/>
    <w:rsid w:val="00C86035"/>
    <w:rsid w:val="00C8649B"/>
    <w:rsid w:val="00C86924"/>
    <w:rsid w:val="00C8693B"/>
    <w:rsid w:val="00C86FAB"/>
    <w:rsid w:val="00C87136"/>
    <w:rsid w:val="00C87B9C"/>
    <w:rsid w:val="00C90142"/>
    <w:rsid w:val="00C90227"/>
    <w:rsid w:val="00C90511"/>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4F36"/>
    <w:rsid w:val="00C9511B"/>
    <w:rsid w:val="00C95304"/>
    <w:rsid w:val="00C96066"/>
    <w:rsid w:val="00C96B55"/>
    <w:rsid w:val="00C96D69"/>
    <w:rsid w:val="00C974F5"/>
    <w:rsid w:val="00CA0659"/>
    <w:rsid w:val="00CA0C5B"/>
    <w:rsid w:val="00CA1FCB"/>
    <w:rsid w:val="00CA22CE"/>
    <w:rsid w:val="00CA29B1"/>
    <w:rsid w:val="00CA2F34"/>
    <w:rsid w:val="00CA3301"/>
    <w:rsid w:val="00CA34AC"/>
    <w:rsid w:val="00CA426C"/>
    <w:rsid w:val="00CA42DB"/>
    <w:rsid w:val="00CA4534"/>
    <w:rsid w:val="00CA48F7"/>
    <w:rsid w:val="00CA4A05"/>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4648"/>
    <w:rsid w:val="00CB4669"/>
    <w:rsid w:val="00CB487D"/>
    <w:rsid w:val="00CB49DC"/>
    <w:rsid w:val="00CB5380"/>
    <w:rsid w:val="00CB567B"/>
    <w:rsid w:val="00CB56FB"/>
    <w:rsid w:val="00CB6319"/>
    <w:rsid w:val="00CB7DFD"/>
    <w:rsid w:val="00CB7EF9"/>
    <w:rsid w:val="00CC0D5C"/>
    <w:rsid w:val="00CC1322"/>
    <w:rsid w:val="00CC1380"/>
    <w:rsid w:val="00CC1B51"/>
    <w:rsid w:val="00CC239F"/>
    <w:rsid w:val="00CC2A13"/>
    <w:rsid w:val="00CC2A6B"/>
    <w:rsid w:val="00CC2C01"/>
    <w:rsid w:val="00CC2D5F"/>
    <w:rsid w:val="00CC2DB0"/>
    <w:rsid w:val="00CC3D0E"/>
    <w:rsid w:val="00CC400D"/>
    <w:rsid w:val="00CC44ED"/>
    <w:rsid w:val="00CC48DA"/>
    <w:rsid w:val="00CC4AC6"/>
    <w:rsid w:val="00CC4BF5"/>
    <w:rsid w:val="00CC4EDB"/>
    <w:rsid w:val="00CC4F59"/>
    <w:rsid w:val="00CC53DF"/>
    <w:rsid w:val="00CC579C"/>
    <w:rsid w:val="00CC5A2D"/>
    <w:rsid w:val="00CC5EAF"/>
    <w:rsid w:val="00CC5FA3"/>
    <w:rsid w:val="00CC6A12"/>
    <w:rsid w:val="00CC6F84"/>
    <w:rsid w:val="00CC7758"/>
    <w:rsid w:val="00CC788D"/>
    <w:rsid w:val="00CC7E15"/>
    <w:rsid w:val="00CD0730"/>
    <w:rsid w:val="00CD170F"/>
    <w:rsid w:val="00CD1E1A"/>
    <w:rsid w:val="00CD1F03"/>
    <w:rsid w:val="00CD2292"/>
    <w:rsid w:val="00CD249A"/>
    <w:rsid w:val="00CD27D5"/>
    <w:rsid w:val="00CD2D5D"/>
    <w:rsid w:val="00CD3168"/>
    <w:rsid w:val="00CD376B"/>
    <w:rsid w:val="00CD3906"/>
    <w:rsid w:val="00CD3CC6"/>
    <w:rsid w:val="00CD3E93"/>
    <w:rsid w:val="00CD4169"/>
    <w:rsid w:val="00CD4B2E"/>
    <w:rsid w:val="00CD4DD9"/>
    <w:rsid w:val="00CD521F"/>
    <w:rsid w:val="00CD5C1C"/>
    <w:rsid w:val="00CD5E4E"/>
    <w:rsid w:val="00CD6157"/>
    <w:rsid w:val="00CD61FC"/>
    <w:rsid w:val="00CD6843"/>
    <w:rsid w:val="00CD75BE"/>
    <w:rsid w:val="00CE05E2"/>
    <w:rsid w:val="00CE0A1F"/>
    <w:rsid w:val="00CE17E6"/>
    <w:rsid w:val="00CE2276"/>
    <w:rsid w:val="00CE23DA"/>
    <w:rsid w:val="00CE23E2"/>
    <w:rsid w:val="00CE280E"/>
    <w:rsid w:val="00CE3F48"/>
    <w:rsid w:val="00CE4068"/>
    <w:rsid w:val="00CE4704"/>
    <w:rsid w:val="00CE471C"/>
    <w:rsid w:val="00CE4BF2"/>
    <w:rsid w:val="00CE4E2F"/>
    <w:rsid w:val="00CE4F1D"/>
    <w:rsid w:val="00CE5046"/>
    <w:rsid w:val="00CE544F"/>
    <w:rsid w:val="00CE55BD"/>
    <w:rsid w:val="00CE5721"/>
    <w:rsid w:val="00CE57F2"/>
    <w:rsid w:val="00CE58BF"/>
    <w:rsid w:val="00CE595C"/>
    <w:rsid w:val="00CE6E57"/>
    <w:rsid w:val="00CE73F1"/>
    <w:rsid w:val="00CE75CC"/>
    <w:rsid w:val="00CE780E"/>
    <w:rsid w:val="00CE7CB2"/>
    <w:rsid w:val="00CE7DDB"/>
    <w:rsid w:val="00CF04E7"/>
    <w:rsid w:val="00CF054C"/>
    <w:rsid w:val="00CF0886"/>
    <w:rsid w:val="00CF0F8A"/>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7A9"/>
    <w:rsid w:val="00D02A0C"/>
    <w:rsid w:val="00D0419F"/>
    <w:rsid w:val="00D04CE1"/>
    <w:rsid w:val="00D053A5"/>
    <w:rsid w:val="00D05567"/>
    <w:rsid w:val="00D05AB7"/>
    <w:rsid w:val="00D07638"/>
    <w:rsid w:val="00D07740"/>
    <w:rsid w:val="00D078B5"/>
    <w:rsid w:val="00D07EF5"/>
    <w:rsid w:val="00D109F0"/>
    <w:rsid w:val="00D111CD"/>
    <w:rsid w:val="00D1170A"/>
    <w:rsid w:val="00D11876"/>
    <w:rsid w:val="00D11AEE"/>
    <w:rsid w:val="00D11D17"/>
    <w:rsid w:val="00D11E76"/>
    <w:rsid w:val="00D135B1"/>
    <w:rsid w:val="00D136C3"/>
    <w:rsid w:val="00D13A3B"/>
    <w:rsid w:val="00D13BA6"/>
    <w:rsid w:val="00D13D94"/>
    <w:rsid w:val="00D13FF1"/>
    <w:rsid w:val="00D1491F"/>
    <w:rsid w:val="00D1497D"/>
    <w:rsid w:val="00D14EDA"/>
    <w:rsid w:val="00D151F5"/>
    <w:rsid w:val="00D156C7"/>
    <w:rsid w:val="00D159C6"/>
    <w:rsid w:val="00D15B78"/>
    <w:rsid w:val="00D15C5A"/>
    <w:rsid w:val="00D16422"/>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D75"/>
    <w:rsid w:val="00D22DD2"/>
    <w:rsid w:val="00D23453"/>
    <w:rsid w:val="00D23845"/>
    <w:rsid w:val="00D23E13"/>
    <w:rsid w:val="00D23F0D"/>
    <w:rsid w:val="00D23F52"/>
    <w:rsid w:val="00D24049"/>
    <w:rsid w:val="00D24727"/>
    <w:rsid w:val="00D249F0"/>
    <w:rsid w:val="00D2536F"/>
    <w:rsid w:val="00D25558"/>
    <w:rsid w:val="00D25606"/>
    <w:rsid w:val="00D25ED2"/>
    <w:rsid w:val="00D264BD"/>
    <w:rsid w:val="00D26A0A"/>
    <w:rsid w:val="00D27904"/>
    <w:rsid w:val="00D300CE"/>
    <w:rsid w:val="00D30184"/>
    <w:rsid w:val="00D303BA"/>
    <w:rsid w:val="00D305ED"/>
    <w:rsid w:val="00D3068A"/>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C7F"/>
    <w:rsid w:val="00D35EE3"/>
    <w:rsid w:val="00D36707"/>
    <w:rsid w:val="00D37079"/>
    <w:rsid w:val="00D400A1"/>
    <w:rsid w:val="00D403FE"/>
    <w:rsid w:val="00D4058D"/>
    <w:rsid w:val="00D40826"/>
    <w:rsid w:val="00D409DE"/>
    <w:rsid w:val="00D40FE7"/>
    <w:rsid w:val="00D41968"/>
    <w:rsid w:val="00D424E8"/>
    <w:rsid w:val="00D424F2"/>
    <w:rsid w:val="00D42581"/>
    <w:rsid w:val="00D42B75"/>
    <w:rsid w:val="00D433E1"/>
    <w:rsid w:val="00D4385D"/>
    <w:rsid w:val="00D43955"/>
    <w:rsid w:val="00D447A2"/>
    <w:rsid w:val="00D4485D"/>
    <w:rsid w:val="00D44CB0"/>
    <w:rsid w:val="00D44DBA"/>
    <w:rsid w:val="00D44EDE"/>
    <w:rsid w:val="00D459D1"/>
    <w:rsid w:val="00D45D9A"/>
    <w:rsid w:val="00D462AA"/>
    <w:rsid w:val="00D462FD"/>
    <w:rsid w:val="00D46FEE"/>
    <w:rsid w:val="00D472C1"/>
    <w:rsid w:val="00D47AF2"/>
    <w:rsid w:val="00D47DF1"/>
    <w:rsid w:val="00D50297"/>
    <w:rsid w:val="00D514B0"/>
    <w:rsid w:val="00D516BD"/>
    <w:rsid w:val="00D51FF8"/>
    <w:rsid w:val="00D52456"/>
    <w:rsid w:val="00D526F6"/>
    <w:rsid w:val="00D52939"/>
    <w:rsid w:val="00D529BE"/>
    <w:rsid w:val="00D52E11"/>
    <w:rsid w:val="00D5302C"/>
    <w:rsid w:val="00D53496"/>
    <w:rsid w:val="00D53619"/>
    <w:rsid w:val="00D5375C"/>
    <w:rsid w:val="00D53A14"/>
    <w:rsid w:val="00D53A5F"/>
    <w:rsid w:val="00D53A60"/>
    <w:rsid w:val="00D54172"/>
    <w:rsid w:val="00D54799"/>
    <w:rsid w:val="00D54DC4"/>
    <w:rsid w:val="00D5579F"/>
    <w:rsid w:val="00D55C6D"/>
    <w:rsid w:val="00D56247"/>
    <w:rsid w:val="00D56FB1"/>
    <w:rsid w:val="00D57C95"/>
    <w:rsid w:val="00D6009C"/>
    <w:rsid w:val="00D602A8"/>
    <w:rsid w:val="00D60BCB"/>
    <w:rsid w:val="00D61515"/>
    <w:rsid w:val="00D616C8"/>
    <w:rsid w:val="00D6195C"/>
    <w:rsid w:val="00D61B32"/>
    <w:rsid w:val="00D62622"/>
    <w:rsid w:val="00D6285E"/>
    <w:rsid w:val="00D629E9"/>
    <w:rsid w:val="00D62AE4"/>
    <w:rsid w:val="00D62E00"/>
    <w:rsid w:val="00D633EF"/>
    <w:rsid w:val="00D63BF6"/>
    <w:rsid w:val="00D63C1E"/>
    <w:rsid w:val="00D65512"/>
    <w:rsid w:val="00D65916"/>
    <w:rsid w:val="00D66F5D"/>
    <w:rsid w:val="00D67584"/>
    <w:rsid w:val="00D67919"/>
    <w:rsid w:val="00D705DE"/>
    <w:rsid w:val="00D70859"/>
    <w:rsid w:val="00D713D0"/>
    <w:rsid w:val="00D713E7"/>
    <w:rsid w:val="00D71AED"/>
    <w:rsid w:val="00D71E05"/>
    <w:rsid w:val="00D72223"/>
    <w:rsid w:val="00D72EA5"/>
    <w:rsid w:val="00D7346B"/>
    <w:rsid w:val="00D7393D"/>
    <w:rsid w:val="00D74028"/>
    <w:rsid w:val="00D75720"/>
    <w:rsid w:val="00D7648E"/>
    <w:rsid w:val="00D76506"/>
    <w:rsid w:val="00D76560"/>
    <w:rsid w:val="00D76C39"/>
    <w:rsid w:val="00D77205"/>
    <w:rsid w:val="00D77370"/>
    <w:rsid w:val="00D773D0"/>
    <w:rsid w:val="00D7740E"/>
    <w:rsid w:val="00D775A6"/>
    <w:rsid w:val="00D77E2B"/>
    <w:rsid w:val="00D77E99"/>
    <w:rsid w:val="00D80334"/>
    <w:rsid w:val="00D805B1"/>
    <w:rsid w:val="00D80648"/>
    <w:rsid w:val="00D80717"/>
    <w:rsid w:val="00D81ACF"/>
    <w:rsid w:val="00D8259E"/>
    <w:rsid w:val="00D82A69"/>
    <w:rsid w:val="00D82B78"/>
    <w:rsid w:val="00D82BBF"/>
    <w:rsid w:val="00D8307B"/>
    <w:rsid w:val="00D8510C"/>
    <w:rsid w:val="00D85144"/>
    <w:rsid w:val="00D859DD"/>
    <w:rsid w:val="00D85A73"/>
    <w:rsid w:val="00D85F29"/>
    <w:rsid w:val="00D86F63"/>
    <w:rsid w:val="00D87C05"/>
    <w:rsid w:val="00D900EB"/>
    <w:rsid w:val="00D9038E"/>
    <w:rsid w:val="00D915FC"/>
    <w:rsid w:val="00D91A2D"/>
    <w:rsid w:val="00D9334E"/>
    <w:rsid w:val="00D93434"/>
    <w:rsid w:val="00D9347F"/>
    <w:rsid w:val="00D9357E"/>
    <w:rsid w:val="00D9377E"/>
    <w:rsid w:val="00D9398C"/>
    <w:rsid w:val="00D940F0"/>
    <w:rsid w:val="00D94299"/>
    <w:rsid w:val="00D94C47"/>
    <w:rsid w:val="00D9527C"/>
    <w:rsid w:val="00D95784"/>
    <w:rsid w:val="00D95BB2"/>
    <w:rsid w:val="00D95CDD"/>
    <w:rsid w:val="00D95F03"/>
    <w:rsid w:val="00D9638A"/>
    <w:rsid w:val="00D96850"/>
    <w:rsid w:val="00D96A88"/>
    <w:rsid w:val="00D96F25"/>
    <w:rsid w:val="00D97017"/>
    <w:rsid w:val="00D97677"/>
    <w:rsid w:val="00D97874"/>
    <w:rsid w:val="00DA08BD"/>
    <w:rsid w:val="00DA0D8F"/>
    <w:rsid w:val="00DA1857"/>
    <w:rsid w:val="00DA188A"/>
    <w:rsid w:val="00DA1E7C"/>
    <w:rsid w:val="00DA1FFE"/>
    <w:rsid w:val="00DA21E6"/>
    <w:rsid w:val="00DA2898"/>
    <w:rsid w:val="00DA2B04"/>
    <w:rsid w:val="00DA3272"/>
    <w:rsid w:val="00DA35B0"/>
    <w:rsid w:val="00DA35DB"/>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758"/>
    <w:rsid w:val="00DB2E2F"/>
    <w:rsid w:val="00DB355D"/>
    <w:rsid w:val="00DB36E9"/>
    <w:rsid w:val="00DB398E"/>
    <w:rsid w:val="00DB3B44"/>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23BF"/>
    <w:rsid w:val="00DC246A"/>
    <w:rsid w:val="00DC2C70"/>
    <w:rsid w:val="00DC3450"/>
    <w:rsid w:val="00DC3656"/>
    <w:rsid w:val="00DC370A"/>
    <w:rsid w:val="00DC37EE"/>
    <w:rsid w:val="00DC3D43"/>
    <w:rsid w:val="00DC3DEE"/>
    <w:rsid w:val="00DC4345"/>
    <w:rsid w:val="00DC5A78"/>
    <w:rsid w:val="00DC61DF"/>
    <w:rsid w:val="00DC6840"/>
    <w:rsid w:val="00DC6E87"/>
    <w:rsid w:val="00DC70BA"/>
    <w:rsid w:val="00DC7ADE"/>
    <w:rsid w:val="00DD0385"/>
    <w:rsid w:val="00DD1568"/>
    <w:rsid w:val="00DD1DCF"/>
    <w:rsid w:val="00DD1F85"/>
    <w:rsid w:val="00DD246F"/>
    <w:rsid w:val="00DD2D65"/>
    <w:rsid w:val="00DD31F1"/>
    <w:rsid w:val="00DD3303"/>
    <w:rsid w:val="00DD379C"/>
    <w:rsid w:val="00DD3EA3"/>
    <w:rsid w:val="00DD472E"/>
    <w:rsid w:val="00DD478B"/>
    <w:rsid w:val="00DD493C"/>
    <w:rsid w:val="00DD4A08"/>
    <w:rsid w:val="00DD4DDE"/>
    <w:rsid w:val="00DD4DE2"/>
    <w:rsid w:val="00DD516A"/>
    <w:rsid w:val="00DD6310"/>
    <w:rsid w:val="00DD6606"/>
    <w:rsid w:val="00DD766C"/>
    <w:rsid w:val="00DD77D4"/>
    <w:rsid w:val="00DD7865"/>
    <w:rsid w:val="00DD78A1"/>
    <w:rsid w:val="00DD7CFF"/>
    <w:rsid w:val="00DE0338"/>
    <w:rsid w:val="00DE049B"/>
    <w:rsid w:val="00DE09B0"/>
    <w:rsid w:val="00DE101C"/>
    <w:rsid w:val="00DE2190"/>
    <w:rsid w:val="00DE22F0"/>
    <w:rsid w:val="00DE23BF"/>
    <w:rsid w:val="00DE2780"/>
    <w:rsid w:val="00DE2F6C"/>
    <w:rsid w:val="00DE3034"/>
    <w:rsid w:val="00DE37BD"/>
    <w:rsid w:val="00DE37CA"/>
    <w:rsid w:val="00DE3C22"/>
    <w:rsid w:val="00DE49E2"/>
    <w:rsid w:val="00DE4C7E"/>
    <w:rsid w:val="00DE5458"/>
    <w:rsid w:val="00DE585A"/>
    <w:rsid w:val="00DE58FF"/>
    <w:rsid w:val="00DE5BF0"/>
    <w:rsid w:val="00DE5C0E"/>
    <w:rsid w:val="00DE5E9C"/>
    <w:rsid w:val="00DE5FC7"/>
    <w:rsid w:val="00DE622D"/>
    <w:rsid w:val="00DE6770"/>
    <w:rsid w:val="00DE6840"/>
    <w:rsid w:val="00DE6FC5"/>
    <w:rsid w:val="00DE730E"/>
    <w:rsid w:val="00DE7620"/>
    <w:rsid w:val="00DE7934"/>
    <w:rsid w:val="00DE7FAA"/>
    <w:rsid w:val="00DE7FC3"/>
    <w:rsid w:val="00DE7FDB"/>
    <w:rsid w:val="00DF055F"/>
    <w:rsid w:val="00DF06E9"/>
    <w:rsid w:val="00DF08B9"/>
    <w:rsid w:val="00DF0E85"/>
    <w:rsid w:val="00DF0EE9"/>
    <w:rsid w:val="00DF143A"/>
    <w:rsid w:val="00DF1500"/>
    <w:rsid w:val="00DF1797"/>
    <w:rsid w:val="00DF17B3"/>
    <w:rsid w:val="00DF1F23"/>
    <w:rsid w:val="00DF1FD7"/>
    <w:rsid w:val="00DF20CD"/>
    <w:rsid w:val="00DF2767"/>
    <w:rsid w:val="00DF281D"/>
    <w:rsid w:val="00DF3513"/>
    <w:rsid w:val="00DF38E5"/>
    <w:rsid w:val="00DF3DDD"/>
    <w:rsid w:val="00DF4899"/>
    <w:rsid w:val="00DF4BD3"/>
    <w:rsid w:val="00DF4CED"/>
    <w:rsid w:val="00DF4D40"/>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3F03"/>
    <w:rsid w:val="00E04067"/>
    <w:rsid w:val="00E049D6"/>
    <w:rsid w:val="00E04FDC"/>
    <w:rsid w:val="00E0526C"/>
    <w:rsid w:val="00E055C0"/>
    <w:rsid w:val="00E062C0"/>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2246"/>
    <w:rsid w:val="00E12260"/>
    <w:rsid w:val="00E12291"/>
    <w:rsid w:val="00E124F5"/>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905"/>
    <w:rsid w:val="00E17AD8"/>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791"/>
    <w:rsid w:val="00E23B35"/>
    <w:rsid w:val="00E24307"/>
    <w:rsid w:val="00E245DF"/>
    <w:rsid w:val="00E2488B"/>
    <w:rsid w:val="00E24A39"/>
    <w:rsid w:val="00E24DEC"/>
    <w:rsid w:val="00E25069"/>
    <w:rsid w:val="00E2543F"/>
    <w:rsid w:val="00E267BC"/>
    <w:rsid w:val="00E26860"/>
    <w:rsid w:val="00E269E5"/>
    <w:rsid w:val="00E2705A"/>
    <w:rsid w:val="00E272D5"/>
    <w:rsid w:val="00E27467"/>
    <w:rsid w:val="00E27825"/>
    <w:rsid w:val="00E279E5"/>
    <w:rsid w:val="00E27DA5"/>
    <w:rsid w:val="00E310E6"/>
    <w:rsid w:val="00E313F3"/>
    <w:rsid w:val="00E31828"/>
    <w:rsid w:val="00E31DDD"/>
    <w:rsid w:val="00E31E75"/>
    <w:rsid w:val="00E3210F"/>
    <w:rsid w:val="00E32957"/>
    <w:rsid w:val="00E33104"/>
    <w:rsid w:val="00E33132"/>
    <w:rsid w:val="00E335B7"/>
    <w:rsid w:val="00E33DB3"/>
    <w:rsid w:val="00E33EF4"/>
    <w:rsid w:val="00E344CC"/>
    <w:rsid w:val="00E349F2"/>
    <w:rsid w:val="00E34D11"/>
    <w:rsid w:val="00E34FF7"/>
    <w:rsid w:val="00E3553C"/>
    <w:rsid w:val="00E35C4C"/>
    <w:rsid w:val="00E3626D"/>
    <w:rsid w:val="00E362FA"/>
    <w:rsid w:val="00E37326"/>
    <w:rsid w:val="00E377EC"/>
    <w:rsid w:val="00E401B8"/>
    <w:rsid w:val="00E402DF"/>
    <w:rsid w:val="00E40314"/>
    <w:rsid w:val="00E404D7"/>
    <w:rsid w:val="00E41386"/>
    <w:rsid w:val="00E41731"/>
    <w:rsid w:val="00E41A29"/>
    <w:rsid w:val="00E41F4E"/>
    <w:rsid w:val="00E420ED"/>
    <w:rsid w:val="00E428B1"/>
    <w:rsid w:val="00E42BAE"/>
    <w:rsid w:val="00E42DB0"/>
    <w:rsid w:val="00E42EFE"/>
    <w:rsid w:val="00E43EE3"/>
    <w:rsid w:val="00E44085"/>
    <w:rsid w:val="00E443B5"/>
    <w:rsid w:val="00E44594"/>
    <w:rsid w:val="00E445F8"/>
    <w:rsid w:val="00E44E81"/>
    <w:rsid w:val="00E452D9"/>
    <w:rsid w:val="00E4563E"/>
    <w:rsid w:val="00E45A5D"/>
    <w:rsid w:val="00E45C31"/>
    <w:rsid w:val="00E45DF5"/>
    <w:rsid w:val="00E45F8C"/>
    <w:rsid w:val="00E4611C"/>
    <w:rsid w:val="00E46168"/>
    <w:rsid w:val="00E46178"/>
    <w:rsid w:val="00E46632"/>
    <w:rsid w:val="00E4679E"/>
    <w:rsid w:val="00E47552"/>
    <w:rsid w:val="00E47F0D"/>
    <w:rsid w:val="00E500BF"/>
    <w:rsid w:val="00E51549"/>
    <w:rsid w:val="00E51551"/>
    <w:rsid w:val="00E51A76"/>
    <w:rsid w:val="00E51E21"/>
    <w:rsid w:val="00E52575"/>
    <w:rsid w:val="00E52671"/>
    <w:rsid w:val="00E52C85"/>
    <w:rsid w:val="00E52ECC"/>
    <w:rsid w:val="00E5305B"/>
    <w:rsid w:val="00E533EC"/>
    <w:rsid w:val="00E53CD5"/>
    <w:rsid w:val="00E53D59"/>
    <w:rsid w:val="00E53F0C"/>
    <w:rsid w:val="00E542DA"/>
    <w:rsid w:val="00E54BA8"/>
    <w:rsid w:val="00E54E35"/>
    <w:rsid w:val="00E54F07"/>
    <w:rsid w:val="00E55256"/>
    <w:rsid w:val="00E55BC7"/>
    <w:rsid w:val="00E564C5"/>
    <w:rsid w:val="00E571F3"/>
    <w:rsid w:val="00E57362"/>
    <w:rsid w:val="00E57F50"/>
    <w:rsid w:val="00E602A7"/>
    <w:rsid w:val="00E618C7"/>
    <w:rsid w:val="00E61DB6"/>
    <w:rsid w:val="00E61FAC"/>
    <w:rsid w:val="00E62817"/>
    <w:rsid w:val="00E62DF5"/>
    <w:rsid w:val="00E62F99"/>
    <w:rsid w:val="00E62FE8"/>
    <w:rsid w:val="00E63A9B"/>
    <w:rsid w:val="00E63D67"/>
    <w:rsid w:val="00E64869"/>
    <w:rsid w:val="00E648CE"/>
    <w:rsid w:val="00E65A59"/>
    <w:rsid w:val="00E65E40"/>
    <w:rsid w:val="00E663AE"/>
    <w:rsid w:val="00E66F6E"/>
    <w:rsid w:val="00E67755"/>
    <w:rsid w:val="00E7044A"/>
    <w:rsid w:val="00E7168E"/>
    <w:rsid w:val="00E71B7E"/>
    <w:rsid w:val="00E72AB8"/>
    <w:rsid w:val="00E72BC8"/>
    <w:rsid w:val="00E72F66"/>
    <w:rsid w:val="00E72FB1"/>
    <w:rsid w:val="00E7309D"/>
    <w:rsid w:val="00E73638"/>
    <w:rsid w:val="00E73780"/>
    <w:rsid w:val="00E738DF"/>
    <w:rsid w:val="00E73F1C"/>
    <w:rsid w:val="00E743C4"/>
    <w:rsid w:val="00E74BDB"/>
    <w:rsid w:val="00E7537F"/>
    <w:rsid w:val="00E7697D"/>
    <w:rsid w:val="00E76B7B"/>
    <w:rsid w:val="00E76F66"/>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FCC"/>
    <w:rsid w:val="00E87707"/>
    <w:rsid w:val="00E87E0E"/>
    <w:rsid w:val="00E90199"/>
    <w:rsid w:val="00E908CA"/>
    <w:rsid w:val="00E90E1B"/>
    <w:rsid w:val="00E91541"/>
    <w:rsid w:val="00E916C6"/>
    <w:rsid w:val="00E918A5"/>
    <w:rsid w:val="00E925B8"/>
    <w:rsid w:val="00E929B9"/>
    <w:rsid w:val="00E92AC9"/>
    <w:rsid w:val="00E92FD7"/>
    <w:rsid w:val="00E93229"/>
    <w:rsid w:val="00E93784"/>
    <w:rsid w:val="00E941F0"/>
    <w:rsid w:val="00E94221"/>
    <w:rsid w:val="00E94E3C"/>
    <w:rsid w:val="00E94FAE"/>
    <w:rsid w:val="00E95648"/>
    <w:rsid w:val="00E95843"/>
    <w:rsid w:val="00E9642A"/>
    <w:rsid w:val="00E9661B"/>
    <w:rsid w:val="00E97E71"/>
    <w:rsid w:val="00EA009D"/>
    <w:rsid w:val="00EA08F0"/>
    <w:rsid w:val="00EA0982"/>
    <w:rsid w:val="00EA11E9"/>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08C"/>
    <w:rsid w:val="00EB0352"/>
    <w:rsid w:val="00EB072C"/>
    <w:rsid w:val="00EB0A52"/>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4D1"/>
    <w:rsid w:val="00EB480B"/>
    <w:rsid w:val="00EB5062"/>
    <w:rsid w:val="00EB5A81"/>
    <w:rsid w:val="00EB5C01"/>
    <w:rsid w:val="00EB5D32"/>
    <w:rsid w:val="00EB637C"/>
    <w:rsid w:val="00EB67B7"/>
    <w:rsid w:val="00EB6A01"/>
    <w:rsid w:val="00EB752F"/>
    <w:rsid w:val="00EB7C48"/>
    <w:rsid w:val="00EC0486"/>
    <w:rsid w:val="00EC04BC"/>
    <w:rsid w:val="00EC068A"/>
    <w:rsid w:val="00EC0842"/>
    <w:rsid w:val="00EC1310"/>
    <w:rsid w:val="00EC13AD"/>
    <w:rsid w:val="00EC1965"/>
    <w:rsid w:val="00EC2E5F"/>
    <w:rsid w:val="00EC34E0"/>
    <w:rsid w:val="00EC3612"/>
    <w:rsid w:val="00EC39F1"/>
    <w:rsid w:val="00EC3D9E"/>
    <w:rsid w:val="00EC45BC"/>
    <w:rsid w:val="00EC49C9"/>
    <w:rsid w:val="00EC4D89"/>
    <w:rsid w:val="00EC51D1"/>
    <w:rsid w:val="00EC6141"/>
    <w:rsid w:val="00EC61DB"/>
    <w:rsid w:val="00EC6CE0"/>
    <w:rsid w:val="00EC6E23"/>
    <w:rsid w:val="00EC6FA0"/>
    <w:rsid w:val="00EC7035"/>
    <w:rsid w:val="00EC7DC4"/>
    <w:rsid w:val="00EC7F0A"/>
    <w:rsid w:val="00ED002E"/>
    <w:rsid w:val="00ED0268"/>
    <w:rsid w:val="00ED0513"/>
    <w:rsid w:val="00ED08C3"/>
    <w:rsid w:val="00ED0B7A"/>
    <w:rsid w:val="00ED0CDE"/>
    <w:rsid w:val="00ED26D5"/>
    <w:rsid w:val="00ED270D"/>
    <w:rsid w:val="00ED281A"/>
    <w:rsid w:val="00ED28FF"/>
    <w:rsid w:val="00ED2AB1"/>
    <w:rsid w:val="00ED2E92"/>
    <w:rsid w:val="00ED3364"/>
    <w:rsid w:val="00ED390E"/>
    <w:rsid w:val="00ED39F7"/>
    <w:rsid w:val="00ED3EDE"/>
    <w:rsid w:val="00ED42DF"/>
    <w:rsid w:val="00ED48DF"/>
    <w:rsid w:val="00ED5DA5"/>
    <w:rsid w:val="00ED5E25"/>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EDB"/>
    <w:rsid w:val="00EE7930"/>
    <w:rsid w:val="00EF136E"/>
    <w:rsid w:val="00EF1CD4"/>
    <w:rsid w:val="00EF1CDE"/>
    <w:rsid w:val="00EF228A"/>
    <w:rsid w:val="00EF329C"/>
    <w:rsid w:val="00EF367B"/>
    <w:rsid w:val="00EF3E46"/>
    <w:rsid w:val="00EF4273"/>
    <w:rsid w:val="00EF43FE"/>
    <w:rsid w:val="00EF4E25"/>
    <w:rsid w:val="00EF52F0"/>
    <w:rsid w:val="00EF5589"/>
    <w:rsid w:val="00EF5645"/>
    <w:rsid w:val="00EF607B"/>
    <w:rsid w:val="00EF6755"/>
    <w:rsid w:val="00EF6EAB"/>
    <w:rsid w:val="00EF6EF0"/>
    <w:rsid w:val="00EF7E0D"/>
    <w:rsid w:val="00EF7F92"/>
    <w:rsid w:val="00F00250"/>
    <w:rsid w:val="00F002DB"/>
    <w:rsid w:val="00F0034F"/>
    <w:rsid w:val="00F00755"/>
    <w:rsid w:val="00F008E5"/>
    <w:rsid w:val="00F00FC7"/>
    <w:rsid w:val="00F015A2"/>
    <w:rsid w:val="00F01975"/>
    <w:rsid w:val="00F01B9E"/>
    <w:rsid w:val="00F0266C"/>
    <w:rsid w:val="00F026DC"/>
    <w:rsid w:val="00F0313D"/>
    <w:rsid w:val="00F03704"/>
    <w:rsid w:val="00F03D93"/>
    <w:rsid w:val="00F041FD"/>
    <w:rsid w:val="00F049E9"/>
    <w:rsid w:val="00F05175"/>
    <w:rsid w:val="00F0530E"/>
    <w:rsid w:val="00F05730"/>
    <w:rsid w:val="00F058F5"/>
    <w:rsid w:val="00F05B6A"/>
    <w:rsid w:val="00F05F54"/>
    <w:rsid w:val="00F06896"/>
    <w:rsid w:val="00F06B80"/>
    <w:rsid w:val="00F07518"/>
    <w:rsid w:val="00F10183"/>
    <w:rsid w:val="00F1024C"/>
    <w:rsid w:val="00F10723"/>
    <w:rsid w:val="00F10D28"/>
    <w:rsid w:val="00F10F3D"/>
    <w:rsid w:val="00F11208"/>
    <w:rsid w:val="00F11211"/>
    <w:rsid w:val="00F1151E"/>
    <w:rsid w:val="00F11632"/>
    <w:rsid w:val="00F11E66"/>
    <w:rsid w:val="00F122FD"/>
    <w:rsid w:val="00F1270B"/>
    <w:rsid w:val="00F127FB"/>
    <w:rsid w:val="00F128F5"/>
    <w:rsid w:val="00F12970"/>
    <w:rsid w:val="00F12C0C"/>
    <w:rsid w:val="00F12DCD"/>
    <w:rsid w:val="00F136C1"/>
    <w:rsid w:val="00F139FA"/>
    <w:rsid w:val="00F13C11"/>
    <w:rsid w:val="00F142CD"/>
    <w:rsid w:val="00F14308"/>
    <w:rsid w:val="00F148D9"/>
    <w:rsid w:val="00F14BB8"/>
    <w:rsid w:val="00F1532B"/>
    <w:rsid w:val="00F16B45"/>
    <w:rsid w:val="00F16F45"/>
    <w:rsid w:val="00F17827"/>
    <w:rsid w:val="00F201E2"/>
    <w:rsid w:val="00F205E8"/>
    <w:rsid w:val="00F20B67"/>
    <w:rsid w:val="00F21368"/>
    <w:rsid w:val="00F2157A"/>
    <w:rsid w:val="00F216D6"/>
    <w:rsid w:val="00F21FBF"/>
    <w:rsid w:val="00F223B2"/>
    <w:rsid w:val="00F22897"/>
    <w:rsid w:val="00F23544"/>
    <w:rsid w:val="00F24232"/>
    <w:rsid w:val="00F24853"/>
    <w:rsid w:val="00F24EEC"/>
    <w:rsid w:val="00F25391"/>
    <w:rsid w:val="00F25C2C"/>
    <w:rsid w:val="00F25E69"/>
    <w:rsid w:val="00F26689"/>
    <w:rsid w:val="00F2669A"/>
    <w:rsid w:val="00F2779F"/>
    <w:rsid w:val="00F27D98"/>
    <w:rsid w:val="00F27E74"/>
    <w:rsid w:val="00F301CB"/>
    <w:rsid w:val="00F304D0"/>
    <w:rsid w:val="00F306AC"/>
    <w:rsid w:val="00F30CD0"/>
    <w:rsid w:val="00F30CF6"/>
    <w:rsid w:val="00F30FAD"/>
    <w:rsid w:val="00F3126E"/>
    <w:rsid w:val="00F31572"/>
    <w:rsid w:val="00F31CB4"/>
    <w:rsid w:val="00F31FA4"/>
    <w:rsid w:val="00F32281"/>
    <w:rsid w:val="00F324DA"/>
    <w:rsid w:val="00F3272D"/>
    <w:rsid w:val="00F327A7"/>
    <w:rsid w:val="00F32FC6"/>
    <w:rsid w:val="00F3352B"/>
    <w:rsid w:val="00F338A0"/>
    <w:rsid w:val="00F344DE"/>
    <w:rsid w:val="00F35221"/>
    <w:rsid w:val="00F353FE"/>
    <w:rsid w:val="00F357D6"/>
    <w:rsid w:val="00F3594D"/>
    <w:rsid w:val="00F35DEC"/>
    <w:rsid w:val="00F35E4E"/>
    <w:rsid w:val="00F36862"/>
    <w:rsid w:val="00F36BBE"/>
    <w:rsid w:val="00F36CCC"/>
    <w:rsid w:val="00F37B80"/>
    <w:rsid w:val="00F40626"/>
    <w:rsid w:val="00F40D89"/>
    <w:rsid w:val="00F41192"/>
    <w:rsid w:val="00F41BE3"/>
    <w:rsid w:val="00F41FCB"/>
    <w:rsid w:val="00F425C3"/>
    <w:rsid w:val="00F4267E"/>
    <w:rsid w:val="00F42B17"/>
    <w:rsid w:val="00F430E1"/>
    <w:rsid w:val="00F4312F"/>
    <w:rsid w:val="00F431C1"/>
    <w:rsid w:val="00F4386A"/>
    <w:rsid w:val="00F43E3A"/>
    <w:rsid w:val="00F44174"/>
    <w:rsid w:val="00F442A3"/>
    <w:rsid w:val="00F4462F"/>
    <w:rsid w:val="00F46E9F"/>
    <w:rsid w:val="00F46FF2"/>
    <w:rsid w:val="00F47048"/>
    <w:rsid w:val="00F47130"/>
    <w:rsid w:val="00F4727C"/>
    <w:rsid w:val="00F473CF"/>
    <w:rsid w:val="00F47B7B"/>
    <w:rsid w:val="00F502F0"/>
    <w:rsid w:val="00F50995"/>
    <w:rsid w:val="00F516F5"/>
    <w:rsid w:val="00F51C12"/>
    <w:rsid w:val="00F52E3D"/>
    <w:rsid w:val="00F52FDB"/>
    <w:rsid w:val="00F53423"/>
    <w:rsid w:val="00F537CF"/>
    <w:rsid w:val="00F5382D"/>
    <w:rsid w:val="00F53940"/>
    <w:rsid w:val="00F53A72"/>
    <w:rsid w:val="00F540B1"/>
    <w:rsid w:val="00F54ED5"/>
    <w:rsid w:val="00F557AC"/>
    <w:rsid w:val="00F55FE8"/>
    <w:rsid w:val="00F56284"/>
    <w:rsid w:val="00F56968"/>
    <w:rsid w:val="00F56B89"/>
    <w:rsid w:val="00F57342"/>
    <w:rsid w:val="00F579F4"/>
    <w:rsid w:val="00F57B61"/>
    <w:rsid w:val="00F60285"/>
    <w:rsid w:val="00F60527"/>
    <w:rsid w:val="00F606F4"/>
    <w:rsid w:val="00F60963"/>
    <w:rsid w:val="00F61976"/>
    <w:rsid w:val="00F61B40"/>
    <w:rsid w:val="00F6243E"/>
    <w:rsid w:val="00F629B9"/>
    <w:rsid w:val="00F62B4B"/>
    <w:rsid w:val="00F62C58"/>
    <w:rsid w:val="00F63242"/>
    <w:rsid w:val="00F63873"/>
    <w:rsid w:val="00F63DA7"/>
    <w:rsid w:val="00F640CF"/>
    <w:rsid w:val="00F64386"/>
    <w:rsid w:val="00F6447C"/>
    <w:rsid w:val="00F649A7"/>
    <w:rsid w:val="00F65754"/>
    <w:rsid w:val="00F65E5F"/>
    <w:rsid w:val="00F65FA4"/>
    <w:rsid w:val="00F66357"/>
    <w:rsid w:val="00F673F5"/>
    <w:rsid w:val="00F6759E"/>
    <w:rsid w:val="00F6779F"/>
    <w:rsid w:val="00F67E5A"/>
    <w:rsid w:val="00F67F1A"/>
    <w:rsid w:val="00F702F1"/>
    <w:rsid w:val="00F70CE5"/>
    <w:rsid w:val="00F71180"/>
    <w:rsid w:val="00F717BF"/>
    <w:rsid w:val="00F71C79"/>
    <w:rsid w:val="00F72341"/>
    <w:rsid w:val="00F724A2"/>
    <w:rsid w:val="00F7265E"/>
    <w:rsid w:val="00F72E4D"/>
    <w:rsid w:val="00F73536"/>
    <w:rsid w:val="00F73A6A"/>
    <w:rsid w:val="00F74246"/>
    <w:rsid w:val="00F74278"/>
    <w:rsid w:val="00F74E2C"/>
    <w:rsid w:val="00F75CBA"/>
    <w:rsid w:val="00F75E6E"/>
    <w:rsid w:val="00F765FA"/>
    <w:rsid w:val="00F76700"/>
    <w:rsid w:val="00F76F58"/>
    <w:rsid w:val="00F7763C"/>
    <w:rsid w:val="00F77941"/>
    <w:rsid w:val="00F80728"/>
    <w:rsid w:val="00F80F2A"/>
    <w:rsid w:val="00F81042"/>
    <w:rsid w:val="00F817B0"/>
    <w:rsid w:val="00F823E0"/>
    <w:rsid w:val="00F827EB"/>
    <w:rsid w:val="00F8476F"/>
    <w:rsid w:val="00F849EB"/>
    <w:rsid w:val="00F84C6F"/>
    <w:rsid w:val="00F84D01"/>
    <w:rsid w:val="00F84EB0"/>
    <w:rsid w:val="00F84ECB"/>
    <w:rsid w:val="00F851D9"/>
    <w:rsid w:val="00F856E5"/>
    <w:rsid w:val="00F85B95"/>
    <w:rsid w:val="00F85E41"/>
    <w:rsid w:val="00F863BA"/>
    <w:rsid w:val="00F867AD"/>
    <w:rsid w:val="00F86996"/>
    <w:rsid w:val="00F86EB0"/>
    <w:rsid w:val="00F873A2"/>
    <w:rsid w:val="00F876FC"/>
    <w:rsid w:val="00F8789A"/>
    <w:rsid w:val="00F87FAE"/>
    <w:rsid w:val="00F90390"/>
    <w:rsid w:val="00F90607"/>
    <w:rsid w:val="00F90744"/>
    <w:rsid w:val="00F908C4"/>
    <w:rsid w:val="00F908CC"/>
    <w:rsid w:val="00F90954"/>
    <w:rsid w:val="00F90972"/>
    <w:rsid w:val="00F91A3A"/>
    <w:rsid w:val="00F928AB"/>
    <w:rsid w:val="00F93544"/>
    <w:rsid w:val="00F939A8"/>
    <w:rsid w:val="00F93AC1"/>
    <w:rsid w:val="00F945B5"/>
    <w:rsid w:val="00F94E1F"/>
    <w:rsid w:val="00F94E4E"/>
    <w:rsid w:val="00F95506"/>
    <w:rsid w:val="00F956B6"/>
    <w:rsid w:val="00F95B81"/>
    <w:rsid w:val="00F95F69"/>
    <w:rsid w:val="00F963D5"/>
    <w:rsid w:val="00F966F5"/>
    <w:rsid w:val="00F96E68"/>
    <w:rsid w:val="00F96EEB"/>
    <w:rsid w:val="00F97275"/>
    <w:rsid w:val="00F977B6"/>
    <w:rsid w:val="00F97BB3"/>
    <w:rsid w:val="00FA0623"/>
    <w:rsid w:val="00FA105D"/>
    <w:rsid w:val="00FA1082"/>
    <w:rsid w:val="00FA10C0"/>
    <w:rsid w:val="00FA13E4"/>
    <w:rsid w:val="00FA19A1"/>
    <w:rsid w:val="00FA19E0"/>
    <w:rsid w:val="00FA1A9A"/>
    <w:rsid w:val="00FA1AF1"/>
    <w:rsid w:val="00FA2094"/>
    <w:rsid w:val="00FA24F0"/>
    <w:rsid w:val="00FA284C"/>
    <w:rsid w:val="00FA33D0"/>
    <w:rsid w:val="00FA3A14"/>
    <w:rsid w:val="00FA41D4"/>
    <w:rsid w:val="00FA500D"/>
    <w:rsid w:val="00FA5160"/>
    <w:rsid w:val="00FA539A"/>
    <w:rsid w:val="00FA5838"/>
    <w:rsid w:val="00FA63CE"/>
    <w:rsid w:val="00FA69F5"/>
    <w:rsid w:val="00FA6D79"/>
    <w:rsid w:val="00FA704C"/>
    <w:rsid w:val="00FA7626"/>
    <w:rsid w:val="00FB0474"/>
    <w:rsid w:val="00FB0E88"/>
    <w:rsid w:val="00FB26EA"/>
    <w:rsid w:val="00FB2C23"/>
    <w:rsid w:val="00FB2DAB"/>
    <w:rsid w:val="00FB30AE"/>
    <w:rsid w:val="00FB4287"/>
    <w:rsid w:val="00FB46A8"/>
    <w:rsid w:val="00FB480D"/>
    <w:rsid w:val="00FB4A18"/>
    <w:rsid w:val="00FB6A50"/>
    <w:rsid w:val="00FB6BD1"/>
    <w:rsid w:val="00FB6D8F"/>
    <w:rsid w:val="00FB7605"/>
    <w:rsid w:val="00FB7A21"/>
    <w:rsid w:val="00FC003F"/>
    <w:rsid w:val="00FC0060"/>
    <w:rsid w:val="00FC0079"/>
    <w:rsid w:val="00FC06BC"/>
    <w:rsid w:val="00FC0A76"/>
    <w:rsid w:val="00FC10ED"/>
    <w:rsid w:val="00FC110A"/>
    <w:rsid w:val="00FC121B"/>
    <w:rsid w:val="00FC1272"/>
    <w:rsid w:val="00FC1617"/>
    <w:rsid w:val="00FC1AFB"/>
    <w:rsid w:val="00FC1B57"/>
    <w:rsid w:val="00FC1D73"/>
    <w:rsid w:val="00FC26AD"/>
    <w:rsid w:val="00FC2A53"/>
    <w:rsid w:val="00FC2D94"/>
    <w:rsid w:val="00FC345A"/>
    <w:rsid w:val="00FC36B8"/>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533"/>
    <w:rsid w:val="00FC68D5"/>
    <w:rsid w:val="00FC69F5"/>
    <w:rsid w:val="00FC6C5B"/>
    <w:rsid w:val="00FC6FDB"/>
    <w:rsid w:val="00FC79C9"/>
    <w:rsid w:val="00FC7ABA"/>
    <w:rsid w:val="00FC7BE9"/>
    <w:rsid w:val="00FC7D34"/>
    <w:rsid w:val="00FD0549"/>
    <w:rsid w:val="00FD096A"/>
    <w:rsid w:val="00FD0EAB"/>
    <w:rsid w:val="00FD11E9"/>
    <w:rsid w:val="00FD127F"/>
    <w:rsid w:val="00FD1510"/>
    <w:rsid w:val="00FD1AD8"/>
    <w:rsid w:val="00FD1F6B"/>
    <w:rsid w:val="00FD2299"/>
    <w:rsid w:val="00FD2320"/>
    <w:rsid w:val="00FD23FB"/>
    <w:rsid w:val="00FD2450"/>
    <w:rsid w:val="00FD26C9"/>
    <w:rsid w:val="00FD2AB2"/>
    <w:rsid w:val="00FD327A"/>
    <w:rsid w:val="00FD3281"/>
    <w:rsid w:val="00FD331A"/>
    <w:rsid w:val="00FD3A0A"/>
    <w:rsid w:val="00FD4C28"/>
    <w:rsid w:val="00FD519B"/>
    <w:rsid w:val="00FD5914"/>
    <w:rsid w:val="00FD5F33"/>
    <w:rsid w:val="00FD5FA3"/>
    <w:rsid w:val="00FD6160"/>
    <w:rsid w:val="00FD666E"/>
    <w:rsid w:val="00FD6ACD"/>
    <w:rsid w:val="00FD6E76"/>
    <w:rsid w:val="00FD7219"/>
    <w:rsid w:val="00FD7A11"/>
    <w:rsid w:val="00FD7A5C"/>
    <w:rsid w:val="00FE006C"/>
    <w:rsid w:val="00FE0418"/>
    <w:rsid w:val="00FE045A"/>
    <w:rsid w:val="00FE090D"/>
    <w:rsid w:val="00FE0B47"/>
    <w:rsid w:val="00FE0EA9"/>
    <w:rsid w:val="00FE0EC5"/>
    <w:rsid w:val="00FE13EA"/>
    <w:rsid w:val="00FE14A1"/>
    <w:rsid w:val="00FE15B8"/>
    <w:rsid w:val="00FE19D5"/>
    <w:rsid w:val="00FE1DD8"/>
    <w:rsid w:val="00FE1E9A"/>
    <w:rsid w:val="00FE2113"/>
    <w:rsid w:val="00FE216F"/>
    <w:rsid w:val="00FE2471"/>
    <w:rsid w:val="00FE26C2"/>
    <w:rsid w:val="00FE284F"/>
    <w:rsid w:val="00FE3406"/>
    <w:rsid w:val="00FE36EA"/>
    <w:rsid w:val="00FE3F92"/>
    <w:rsid w:val="00FE41D4"/>
    <w:rsid w:val="00FE4785"/>
    <w:rsid w:val="00FE4A9C"/>
    <w:rsid w:val="00FE5CC9"/>
    <w:rsid w:val="00FE5D6A"/>
    <w:rsid w:val="00FE616C"/>
    <w:rsid w:val="00FE77C9"/>
    <w:rsid w:val="00FE79D9"/>
    <w:rsid w:val="00FE7BD3"/>
    <w:rsid w:val="00FE7FC5"/>
    <w:rsid w:val="00FF0E68"/>
    <w:rsid w:val="00FF0F0C"/>
    <w:rsid w:val="00FF14AB"/>
    <w:rsid w:val="00FF160A"/>
    <w:rsid w:val="00FF1632"/>
    <w:rsid w:val="00FF20D3"/>
    <w:rsid w:val="00FF21EB"/>
    <w:rsid w:val="00FF22CD"/>
    <w:rsid w:val="00FF2A21"/>
    <w:rsid w:val="00FF336C"/>
    <w:rsid w:val="00FF3DCD"/>
    <w:rsid w:val="00FF4164"/>
    <w:rsid w:val="00FF45CD"/>
    <w:rsid w:val="00FF4885"/>
    <w:rsid w:val="00FF4D5F"/>
    <w:rsid w:val="00FF4F43"/>
    <w:rsid w:val="00FF59F6"/>
    <w:rsid w:val="00FF68B1"/>
    <w:rsid w:val="00FF6B4E"/>
    <w:rsid w:val="00FF6C04"/>
    <w:rsid w:val="00FF6E32"/>
    <w:rsid w:val="00FF6FE6"/>
    <w:rsid w:val="00FF75EF"/>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A657C"/>
  <w15:docId w15:val="{6FD27F5F-6AC9-44AF-83CF-CFD4FAC81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C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11C7C"/>
    <w:pPr>
      <w:spacing w:after="0" w:line="240" w:lineRule="auto"/>
    </w:pPr>
  </w:style>
  <w:style w:type="character" w:customStyle="1" w:styleId="NoSpacingChar">
    <w:name w:val="No Spacing Char"/>
    <w:basedOn w:val="DefaultParagraphFont"/>
    <w:link w:val="NoSpacing"/>
    <w:uiPriority w:val="1"/>
    <w:rsid w:val="00111C7C"/>
  </w:style>
  <w:style w:type="paragraph" w:styleId="Header">
    <w:name w:val="header"/>
    <w:basedOn w:val="Normal"/>
    <w:link w:val="HeaderChar"/>
    <w:uiPriority w:val="99"/>
    <w:unhideWhenUsed/>
    <w:rsid w:val="008C61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1F2"/>
  </w:style>
  <w:style w:type="paragraph" w:styleId="Footer">
    <w:name w:val="footer"/>
    <w:basedOn w:val="Normal"/>
    <w:link w:val="FooterChar"/>
    <w:uiPriority w:val="99"/>
    <w:unhideWhenUsed/>
    <w:rsid w:val="008C61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1F2"/>
  </w:style>
  <w:style w:type="character" w:styleId="PlaceholderText">
    <w:name w:val="Placeholder Text"/>
    <w:basedOn w:val="DefaultParagraphFont"/>
    <w:uiPriority w:val="99"/>
    <w:semiHidden/>
    <w:rsid w:val="00CA4A0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1.bin"/><Relationship Id="rId50" Type="http://schemas.openxmlformats.org/officeDocument/2006/relationships/image" Target="media/image23.wmf"/><Relationship Id="rId55" Type="http://schemas.openxmlformats.org/officeDocument/2006/relationships/oleObject" Target="embeddings/oleObject25.bin"/><Relationship Id="rId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image" Target="media/image6.wmf"/><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3" Type="http://schemas.openxmlformats.org/officeDocument/2006/relationships/oleObject" Target="embeddings/oleObject24.bin"/><Relationship Id="rId5" Type="http://schemas.openxmlformats.org/officeDocument/2006/relationships/endnotes" Target="endnotes.xml"/><Relationship Id="rId19" Type="http://schemas.openxmlformats.org/officeDocument/2006/relationships/oleObject" Target="embeddings/oleObject7.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oleObject" Target="embeddings/oleObject23.bin"/><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theme" Target="theme/theme1.xml"/><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4004</TotalTime>
  <Pages>6</Pages>
  <Words>1235</Words>
  <Characters>7046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Kennard, Shauna</cp:lastModifiedBy>
  <cp:revision>188</cp:revision>
  <dcterms:created xsi:type="dcterms:W3CDTF">2014-07-12T16:26:00Z</dcterms:created>
  <dcterms:modified xsi:type="dcterms:W3CDTF">2021-09-16T21:50:00Z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