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72F3B" w14:textId="6BD1FD4A" w:rsidR="0003213E" w:rsidRPr="00B9378B" w:rsidRDefault="00BB287C" w:rsidP="0003213E">
      <w:pPr>
        <w:jc w:val="center"/>
        <w:rPr>
          <w:rFonts w:ascii="Arial" w:hAnsi="Arial" w:cs="Arial"/>
          <w:b/>
          <w:color w:val="000080"/>
          <w:sz w:val="44"/>
          <w:szCs w:val="44"/>
          <w:u w:val="single"/>
        </w:rPr>
      </w:pPr>
      <w:r>
        <w:rPr>
          <w:rFonts w:ascii="Arial" w:hAnsi="Arial" w:cs="Arial"/>
          <w:b/>
          <w:color w:val="000080"/>
          <w:sz w:val="44"/>
          <w:szCs w:val="44"/>
          <w:u w:val="single"/>
        </w:rPr>
        <w:t xml:space="preserve">Quantum </w:t>
      </w:r>
      <w:r w:rsidR="009F0B5E">
        <w:rPr>
          <w:rFonts w:ascii="Arial" w:hAnsi="Arial" w:cs="Arial"/>
          <w:b/>
          <w:color w:val="000080"/>
          <w:sz w:val="44"/>
          <w:szCs w:val="44"/>
          <w:u w:val="single"/>
        </w:rPr>
        <w:t>Para</w:t>
      </w:r>
      <w:r>
        <w:rPr>
          <w:rFonts w:ascii="Arial" w:hAnsi="Arial" w:cs="Arial"/>
          <w:b/>
          <w:color w:val="000080"/>
          <w:sz w:val="44"/>
          <w:szCs w:val="44"/>
          <w:u w:val="single"/>
        </w:rPr>
        <w:t>magnets</w:t>
      </w:r>
    </w:p>
    <w:p w14:paraId="289BE2B2" w14:textId="77777777" w:rsidR="0003213E" w:rsidRDefault="0003213E" w:rsidP="003D0B22">
      <w:pPr>
        <w:rPr>
          <w:rFonts w:ascii="Calibri" w:hAnsi="Calibri" w:cs="Calibri"/>
          <w:sz w:val="22"/>
          <w:szCs w:val="22"/>
        </w:rPr>
      </w:pPr>
    </w:p>
    <w:p w14:paraId="7F548E97" w14:textId="77777777" w:rsidR="00E01A65" w:rsidRPr="0003213E" w:rsidRDefault="00E01A65" w:rsidP="003D0B22">
      <w:pPr>
        <w:rPr>
          <w:rFonts w:ascii="Calibri" w:hAnsi="Calibri" w:cs="Calibri"/>
          <w:sz w:val="22"/>
          <w:szCs w:val="22"/>
        </w:rPr>
      </w:pPr>
    </w:p>
    <w:p w14:paraId="69EF4571" w14:textId="77777777" w:rsidR="002351A2" w:rsidRPr="0020602D" w:rsidRDefault="0003213E" w:rsidP="003D0B22">
      <w:pPr>
        <w:rPr>
          <w:rFonts w:ascii="Calibri" w:hAnsi="Calibri" w:cs="Calibri"/>
        </w:rPr>
      </w:pPr>
      <w:r w:rsidRPr="0020602D">
        <w:rPr>
          <w:rFonts w:ascii="Calibri" w:hAnsi="Calibri" w:cs="Calibri"/>
        </w:rPr>
        <w:t xml:space="preserve">Now let’s look at some examples… </w:t>
      </w:r>
    </w:p>
    <w:p w14:paraId="1B47F35E" w14:textId="77777777" w:rsidR="00DC6D56" w:rsidRDefault="00DC6D56" w:rsidP="003D0B22">
      <w:pPr>
        <w:rPr>
          <w:rFonts w:ascii="Calibri" w:hAnsi="Calibri" w:cs="Calibri"/>
        </w:rPr>
      </w:pPr>
    </w:p>
    <w:p w14:paraId="6DB86013" w14:textId="77777777" w:rsidR="005A4CD1" w:rsidRPr="0020602D" w:rsidRDefault="005A4CD1" w:rsidP="005A4CD1">
      <w:pPr>
        <w:rPr>
          <w:rFonts w:ascii="Calibri" w:hAnsi="Calibri" w:cs="Calibri"/>
          <w:b/>
          <w:sz w:val="28"/>
          <w:szCs w:val="28"/>
        </w:rPr>
      </w:pPr>
      <w:r w:rsidRPr="0020602D">
        <w:rPr>
          <w:rFonts w:ascii="Calibri" w:hAnsi="Calibri" w:cs="Calibri"/>
          <w:b/>
          <w:sz w:val="28"/>
          <w:szCs w:val="28"/>
        </w:rPr>
        <w:t>2-state system</w:t>
      </w:r>
    </w:p>
    <w:p w14:paraId="554AAAA4" w14:textId="77777777" w:rsidR="005A4CD1" w:rsidRPr="0020602D" w:rsidRDefault="005A4CD1" w:rsidP="005A4CD1">
      <w:pPr>
        <w:rPr>
          <w:rFonts w:ascii="Calibri" w:hAnsi="Calibri" w:cs="Calibri"/>
        </w:rPr>
      </w:pPr>
      <w:r w:rsidRPr="0020602D">
        <w:rPr>
          <w:rFonts w:ascii="Calibri" w:hAnsi="Calibri" w:cs="Calibri"/>
        </w:rPr>
        <w:t>Consider a two state system, with energy levels E</w:t>
      </w:r>
      <w:r w:rsidRPr="0020602D">
        <w:rPr>
          <w:rFonts w:ascii="Calibri" w:hAnsi="Calibri" w:cs="Calibri"/>
          <w:vertAlign w:val="subscript"/>
        </w:rPr>
        <w:t>1</w:t>
      </w:r>
      <w:r w:rsidRPr="0020602D">
        <w:rPr>
          <w:rFonts w:ascii="Calibri" w:hAnsi="Calibri" w:cs="Calibri"/>
        </w:rPr>
        <w:t xml:space="preserve"> and E</w:t>
      </w:r>
      <w:r w:rsidRPr="0020602D">
        <w:rPr>
          <w:rFonts w:ascii="Calibri" w:hAnsi="Calibri" w:cs="Calibri"/>
          <w:vertAlign w:val="subscript"/>
        </w:rPr>
        <w:t>2</w:t>
      </w:r>
      <w:r w:rsidRPr="0020602D">
        <w:rPr>
          <w:rFonts w:ascii="Calibri" w:hAnsi="Calibri" w:cs="Calibri"/>
        </w:rPr>
        <w:t>.  What is the heat capacity?  Well, we’d have,</w:t>
      </w:r>
    </w:p>
    <w:p w14:paraId="2C814B97" w14:textId="77777777" w:rsidR="005A4CD1" w:rsidRPr="0020602D" w:rsidRDefault="005A4CD1" w:rsidP="005A4CD1">
      <w:pPr>
        <w:rPr>
          <w:rFonts w:ascii="Calibri" w:hAnsi="Calibri" w:cs="Calibri"/>
        </w:rPr>
      </w:pPr>
    </w:p>
    <w:p w14:paraId="773DBCEA" w14:textId="77777777" w:rsidR="005A4CD1" w:rsidRPr="0020602D" w:rsidRDefault="005A4CD1" w:rsidP="005A4CD1">
      <w:pPr>
        <w:rPr>
          <w:rFonts w:ascii="Calibri" w:hAnsi="Calibri" w:cs="Calibri"/>
        </w:rPr>
      </w:pPr>
      <w:r w:rsidRPr="0020602D">
        <w:rPr>
          <w:rFonts w:ascii="Calibri" w:hAnsi="Calibri" w:cs="Calibri"/>
          <w:position w:val="-6"/>
        </w:rPr>
        <w:object w:dxaOrig="1600" w:dyaOrig="320" w14:anchorId="01FA48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8pt" o:ole="">
            <v:imagedata r:id="rId5" o:title=""/>
          </v:shape>
          <o:OLEObject Type="Embed" ProgID="Equation.DSMT4" ShapeID="_x0000_i1025" DrawAspect="Content" ObjectID="_1714234287" r:id="rId6"/>
        </w:object>
      </w:r>
    </w:p>
    <w:p w14:paraId="16854DC7" w14:textId="77777777" w:rsidR="005A4CD1" w:rsidRPr="0020602D" w:rsidRDefault="005A4CD1" w:rsidP="005A4CD1">
      <w:pPr>
        <w:rPr>
          <w:rFonts w:ascii="Calibri" w:hAnsi="Calibri" w:cs="Calibri"/>
        </w:rPr>
      </w:pPr>
    </w:p>
    <w:p w14:paraId="13058D02" w14:textId="77777777" w:rsidR="005A4CD1" w:rsidRPr="0020602D" w:rsidRDefault="005A4CD1" w:rsidP="005A4CD1">
      <w:pPr>
        <w:rPr>
          <w:rFonts w:ascii="Calibri" w:hAnsi="Calibri" w:cs="Calibri"/>
        </w:rPr>
      </w:pPr>
      <w:r w:rsidRPr="0020602D">
        <w:rPr>
          <w:rFonts w:ascii="Calibri" w:hAnsi="Calibri" w:cs="Calibri"/>
        </w:rPr>
        <w:t>And then F,</w:t>
      </w:r>
    </w:p>
    <w:p w14:paraId="56FF44AA" w14:textId="77777777" w:rsidR="005A4CD1" w:rsidRPr="0020602D" w:rsidRDefault="005A4CD1" w:rsidP="005A4CD1">
      <w:pPr>
        <w:rPr>
          <w:rFonts w:ascii="Calibri" w:hAnsi="Calibri" w:cs="Calibri"/>
        </w:rPr>
      </w:pPr>
    </w:p>
    <w:p w14:paraId="19FA1DC7" w14:textId="77777777" w:rsidR="005A4CD1" w:rsidRPr="0020602D" w:rsidRDefault="005A4CD1" w:rsidP="005A4CD1">
      <w:pPr>
        <w:rPr>
          <w:rFonts w:ascii="Calibri" w:hAnsi="Calibri" w:cs="Calibri"/>
        </w:rPr>
      </w:pPr>
      <w:r w:rsidRPr="0020602D">
        <w:rPr>
          <w:rFonts w:ascii="Calibri" w:hAnsi="Calibri" w:cs="Calibri"/>
          <w:position w:val="-16"/>
        </w:rPr>
        <w:object w:dxaOrig="2780" w:dyaOrig="440" w14:anchorId="79AA39C3">
          <v:shape id="_x0000_i1026" type="#_x0000_t75" style="width:138pt;height:24pt" o:ole="">
            <v:imagedata r:id="rId7" o:title=""/>
          </v:shape>
          <o:OLEObject Type="Embed" ProgID="Equation.DSMT4" ShapeID="_x0000_i1026" DrawAspect="Content" ObjectID="_1714234288" r:id="rId8"/>
        </w:object>
      </w:r>
    </w:p>
    <w:p w14:paraId="2B5523FA" w14:textId="77777777" w:rsidR="005A4CD1" w:rsidRPr="0020602D" w:rsidRDefault="005A4CD1" w:rsidP="005A4CD1">
      <w:pPr>
        <w:rPr>
          <w:rFonts w:ascii="Calibri" w:hAnsi="Calibri" w:cs="Calibri"/>
        </w:rPr>
      </w:pPr>
    </w:p>
    <w:p w14:paraId="7C51E8A3" w14:textId="7F066119" w:rsidR="005A4CD1" w:rsidRPr="0020602D" w:rsidRDefault="005A4CD1" w:rsidP="005A4CD1">
      <w:pPr>
        <w:rPr>
          <w:rFonts w:ascii="Calibri" w:hAnsi="Calibri" w:cs="Calibri"/>
        </w:rPr>
      </w:pPr>
      <w:r w:rsidRPr="0020602D">
        <w:rPr>
          <w:rFonts w:ascii="Calibri" w:hAnsi="Calibri" w:cs="Calibri"/>
        </w:rPr>
        <w:t xml:space="preserve">The heat capacity, </w:t>
      </w:r>
      <w:r w:rsidR="00C421BD">
        <w:rPr>
          <w:rFonts w:ascii="Calibri" w:hAnsi="Calibri" w:cs="Calibri"/>
        </w:rPr>
        <w:t>T</w:t>
      </w:r>
      <w:r w:rsidRPr="0020602D">
        <w:rPr>
          <w:rFonts w:ascii="Calibri" w:hAnsi="Calibri" w:cs="Calibri"/>
        </w:rPr>
        <w:t>d</w:t>
      </w:r>
      <w:r w:rsidR="00C421BD">
        <w:rPr>
          <w:rFonts w:ascii="Calibri" w:hAnsi="Calibri" w:cs="Calibri"/>
        </w:rPr>
        <w:t>S</w:t>
      </w:r>
      <w:r w:rsidRPr="0020602D">
        <w:rPr>
          <w:rFonts w:ascii="Calibri" w:hAnsi="Calibri" w:cs="Calibri"/>
        </w:rPr>
        <w:t>/dT</w:t>
      </w:r>
      <w:r w:rsidR="00C421BD">
        <w:rPr>
          <w:rFonts w:ascii="Calibri" w:hAnsi="Calibri" w:cs="Calibri"/>
        </w:rPr>
        <w:t>),</w:t>
      </w:r>
      <w:r w:rsidRPr="0020602D">
        <w:rPr>
          <w:rFonts w:ascii="Calibri" w:hAnsi="Calibri" w:cs="Calibri"/>
        </w:rPr>
        <w:t xml:space="preserve"> would be dU/dT, since the system wouldn’t be doing any work – since its internal parameters which determine the energy levels are changing.  So then…</w:t>
      </w:r>
    </w:p>
    <w:p w14:paraId="6D56A59B" w14:textId="77777777" w:rsidR="005A4CD1" w:rsidRPr="0020602D" w:rsidRDefault="005A4CD1" w:rsidP="005A4CD1">
      <w:pPr>
        <w:rPr>
          <w:rFonts w:ascii="Calibri" w:hAnsi="Calibri" w:cs="Calibri"/>
        </w:rPr>
      </w:pPr>
    </w:p>
    <w:p w14:paraId="301C16D5" w14:textId="77777777" w:rsidR="005A4CD1" w:rsidRPr="0020602D" w:rsidRDefault="005A4CD1" w:rsidP="005A4CD1">
      <w:pPr>
        <w:rPr>
          <w:rFonts w:ascii="Calibri" w:hAnsi="Calibri" w:cs="Calibri"/>
        </w:rPr>
      </w:pPr>
      <w:r w:rsidRPr="0020602D">
        <w:rPr>
          <w:rFonts w:ascii="Calibri" w:hAnsi="Calibri" w:cs="Calibri"/>
          <w:position w:val="-24"/>
        </w:rPr>
        <w:object w:dxaOrig="2400" w:dyaOrig="660" w14:anchorId="1276EC66">
          <v:shape id="_x0000_i1027" type="#_x0000_t75" style="width:120pt;height:36pt" o:ole="">
            <v:imagedata r:id="rId9" o:title=""/>
          </v:shape>
          <o:OLEObject Type="Embed" ProgID="Equation.DSMT4" ShapeID="_x0000_i1027" DrawAspect="Content" ObjectID="_1714234289" r:id="rId10"/>
        </w:object>
      </w:r>
    </w:p>
    <w:p w14:paraId="40A4B608" w14:textId="77777777" w:rsidR="005A4CD1" w:rsidRPr="0020602D" w:rsidRDefault="005A4CD1" w:rsidP="005A4CD1">
      <w:pPr>
        <w:rPr>
          <w:rFonts w:ascii="Calibri" w:hAnsi="Calibri" w:cs="Calibri"/>
        </w:rPr>
      </w:pPr>
    </w:p>
    <w:p w14:paraId="09E823C8" w14:textId="77777777" w:rsidR="005A4CD1" w:rsidRPr="0020602D" w:rsidRDefault="005A4CD1" w:rsidP="005A4CD1">
      <w:pPr>
        <w:rPr>
          <w:rFonts w:ascii="Calibri" w:hAnsi="Calibri" w:cs="Calibri"/>
        </w:rPr>
      </w:pPr>
      <w:r w:rsidRPr="0020602D">
        <w:rPr>
          <w:rFonts w:ascii="Calibri" w:hAnsi="Calibri" w:cs="Calibri"/>
        </w:rPr>
        <w:t>And then taking the derivative w/r to T we get,</w:t>
      </w:r>
    </w:p>
    <w:p w14:paraId="29B15F16" w14:textId="77777777" w:rsidR="005A4CD1" w:rsidRPr="0020602D" w:rsidRDefault="005A4CD1" w:rsidP="005A4CD1">
      <w:pPr>
        <w:rPr>
          <w:rFonts w:ascii="Calibri" w:hAnsi="Calibri" w:cs="Calibri"/>
        </w:rPr>
      </w:pPr>
    </w:p>
    <w:p w14:paraId="1499A803" w14:textId="7B46A77F" w:rsidR="005A4CD1" w:rsidRDefault="005A4CD1" w:rsidP="005A4CD1">
      <w:pPr>
        <w:rPr>
          <w:rFonts w:ascii="Calibri" w:hAnsi="Calibri" w:cs="Calibri"/>
        </w:rPr>
      </w:pPr>
      <w:r w:rsidRPr="0020602D">
        <w:rPr>
          <w:rFonts w:ascii="Calibri" w:hAnsi="Calibri" w:cs="Calibri"/>
          <w:position w:val="-164"/>
        </w:rPr>
        <w:object w:dxaOrig="9480" w:dyaOrig="3400" w14:anchorId="496B91F0">
          <v:shape id="_x0000_i1028" type="#_x0000_t75" style="width:474pt;height:168pt" o:ole="">
            <v:imagedata r:id="rId11" o:title=""/>
          </v:shape>
          <o:OLEObject Type="Embed" ProgID="Equation.DSMT4" ShapeID="_x0000_i1028" DrawAspect="Content" ObjectID="_1714234290" r:id="rId12"/>
        </w:object>
      </w:r>
    </w:p>
    <w:p w14:paraId="6094BDD4" w14:textId="77777777" w:rsidR="003F09D7" w:rsidRPr="0020602D" w:rsidRDefault="003F09D7" w:rsidP="005A4CD1">
      <w:pPr>
        <w:rPr>
          <w:rFonts w:ascii="Calibri" w:hAnsi="Calibri" w:cs="Calibri"/>
        </w:rPr>
      </w:pPr>
    </w:p>
    <w:p w14:paraId="65CF2679" w14:textId="77777777" w:rsidR="005A4CD1" w:rsidRPr="0020602D" w:rsidRDefault="005A4CD1" w:rsidP="005A4CD1">
      <w:pPr>
        <w:rPr>
          <w:rFonts w:ascii="Calibri" w:hAnsi="Calibri" w:cs="Calibri"/>
        </w:rPr>
      </w:pPr>
      <w:r w:rsidRPr="0020602D">
        <w:rPr>
          <w:rFonts w:ascii="Calibri" w:hAnsi="Calibri" w:cs="Calibri"/>
        </w:rPr>
        <w:t>So we have,</w:t>
      </w:r>
    </w:p>
    <w:p w14:paraId="5703D050" w14:textId="77777777" w:rsidR="005A4CD1" w:rsidRPr="0020602D" w:rsidRDefault="005A4CD1" w:rsidP="005A4CD1">
      <w:pPr>
        <w:rPr>
          <w:rFonts w:ascii="Calibri" w:hAnsi="Calibri" w:cs="Calibri"/>
        </w:rPr>
      </w:pPr>
    </w:p>
    <w:p w14:paraId="485B7D88" w14:textId="77777777" w:rsidR="005A4CD1" w:rsidRPr="0020602D" w:rsidRDefault="005A4CD1" w:rsidP="005A4CD1">
      <w:pPr>
        <w:rPr>
          <w:rFonts w:ascii="Calibri" w:hAnsi="Calibri" w:cs="Calibri"/>
        </w:rPr>
      </w:pPr>
      <w:r w:rsidRPr="0020602D">
        <w:rPr>
          <w:rFonts w:ascii="Calibri" w:hAnsi="Calibri" w:cs="Calibri"/>
          <w:position w:val="-28"/>
        </w:rPr>
        <w:object w:dxaOrig="3580" w:dyaOrig="700" w14:anchorId="3ECA7EA0">
          <v:shape id="_x0000_i1029" type="#_x0000_t75" style="width:180pt;height:36pt" o:ole="">
            <v:imagedata r:id="rId13" o:title=""/>
          </v:shape>
          <o:OLEObject Type="Embed" ProgID="Equation.DSMT4" ShapeID="_x0000_i1029" DrawAspect="Content" ObjectID="_1714234291" r:id="rId14"/>
        </w:object>
      </w:r>
    </w:p>
    <w:p w14:paraId="78EB9688" w14:textId="77777777" w:rsidR="005A4CD1" w:rsidRPr="0020602D" w:rsidRDefault="005A4CD1" w:rsidP="005A4CD1">
      <w:pPr>
        <w:rPr>
          <w:rFonts w:ascii="Calibri" w:hAnsi="Calibri" w:cs="Calibri"/>
        </w:rPr>
      </w:pPr>
    </w:p>
    <w:p w14:paraId="00FACE3B" w14:textId="77777777" w:rsidR="005A4CD1" w:rsidRPr="0020602D" w:rsidRDefault="005A4CD1" w:rsidP="005A4CD1">
      <w:pPr>
        <w:rPr>
          <w:rFonts w:ascii="Calibri" w:hAnsi="Calibri" w:cs="Calibri"/>
        </w:rPr>
      </w:pPr>
      <w:r w:rsidRPr="0020602D">
        <w:rPr>
          <w:rFonts w:ascii="Calibri" w:hAnsi="Calibri" w:cs="Calibri"/>
        </w:rPr>
        <w:lastRenderedPageBreak/>
        <w:t>A typical plot is:</w:t>
      </w:r>
    </w:p>
    <w:p w14:paraId="30C6536C" w14:textId="77777777" w:rsidR="005A4CD1" w:rsidRPr="0020602D" w:rsidRDefault="005A4CD1" w:rsidP="005A4CD1">
      <w:pPr>
        <w:rPr>
          <w:rFonts w:ascii="Calibri" w:hAnsi="Calibri" w:cs="Calibri"/>
        </w:rPr>
      </w:pPr>
    </w:p>
    <w:p w14:paraId="437B3399" w14:textId="2E62B59A" w:rsidR="005A4CD1" w:rsidRPr="0020602D" w:rsidRDefault="002A69BF" w:rsidP="005A4CD1">
      <w:pPr>
        <w:rPr>
          <w:rFonts w:ascii="Calibri" w:hAnsi="Calibri" w:cs="Calibri"/>
        </w:rPr>
      </w:pPr>
      <w:r w:rsidRPr="0020602D">
        <w:rPr>
          <w:rFonts w:ascii="Calibri" w:hAnsi="Calibri" w:cs="Calibri"/>
          <w:noProof/>
        </w:rPr>
        <w:drawing>
          <wp:inline distT="0" distB="0" distL="0" distR="0" wp14:anchorId="7968A32D" wp14:editId="0D5FC705">
            <wp:extent cx="3061970" cy="21748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1970" cy="2174875"/>
                    </a:xfrm>
                    <a:prstGeom prst="rect">
                      <a:avLst/>
                    </a:prstGeom>
                    <a:noFill/>
                    <a:ln>
                      <a:noFill/>
                    </a:ln>
                  </pic:spPr>
                </pic:pic>
              </a:graphicData>
            </a:graphic>
          </wp:inline>
        </w:drawing>
      </w:r>
    </w:p>
    <w:p w14:paraId="68773FFF" w14:textId="77777777" w:rsidR="005A4CD1" w:rsidRPr="0020602D" w:rsidRDefault="005A4CD1" w:rsidP="005A4CD1">
      <w:pPr>
        <w:rPr>
          <w:rFonts w:ascii="Calibri" w:hAnsi="Calibri" w:cs="Calibri"/>
        </w:rPr>
      </w:pPr>
    </w:p>
    <w:p w14:paraId="426A5FBF" w14:textId="77777777" w:rsidR="003F09D7" w:rsidRDefault="005A4CD1" w:rsidP="005A4CD1">
      <w:pPr>
        <w:rPr>
          <w:rFonts w:ascii="Calibri" w:hAnsi="Calibri" w:cs="Calibri"/>
        </w:rPr>
      </w:pPr>
      <w:r w:rsidRPr="0020602D">
        <w:rPr>
          <w:rFonts w:ascii="Calibri" w:hAnsi="Calibri" w:cs="Calibri"/>
        </w:rPr>
        <w:t>where E</w:t>
      </w:r>
      <w:r w:rsidRPr="0020602D">
        <w:rPr>
          <w:rFonts w:ascii="Calibri" w:hAnsi="Calibri" w:cs="Calibri"/>
          <w:vertAlign w:val="subscript"/>
        </w:rPr>
        <w:t>1</w:t>
      </w:r>
      <w:r w:rsidRPr="0020602D">
        <w:rPr>
          <w:rFonts w:ascii="Calibri" w:hAnsi="Calibri" w:cs="Calibri"/>
        </w:rPr>
        <w:t xml:space="preserve"> = 2, E</w:t>
      </w:r>
      <w:r w:rsidRPr="0020602D">
        <w:rPr>
          <w:rFonts w:ascii="Calibri" w:hAnsi="Calibri" w:cs="Calibri"/>
          <w:vertAlign w:val="subscript"/>
        </w:rPr>
        <w:t>2</w:t>
      </w:r>
      <w:r w:rsidRPr="0020602D">
        <w:rPr>
          <w:rFonts w:ascii="Calibri" w:hAnsi="Calibri" w:cs="Calibri"/>
        </w:rPr>
        <w:t xml:space="preserve"> = 5.  We can make sense of this plot in that C(T) is zero for low T since T isn’t high enough for the levels to be thermally populated.  As T increases, the levels can be populated and U increases with T.  As T get’s larger though, the population of E</w:t>
      </w:r>
      <w:r w:rsidRPr="0020602D">
        <w:rPr>
          <w:rFonts w:ascii="Calibri" w:hAnsi="Calibri" w:cs="Calibri"/>
          <w:vertAlign w:val="subscript"/>
        </w:rPr>
        <w:t>2</w:t>
      </w:r>
      <w:r w:rsidRPr="0020602D">
        <w:rPr>
          <w:rFonts w:ascii="Calibri" w:hAnsi="Calibri" w:cs="Calibri"/>
        </w:rPr>
        <w:t xml:space="preserve"> saturates to 100% and higher T’s cannot increase the internal energy any more.  So C goes back down. </w:t>
      </w:r>
      <w:r w:rsidR="00401D3D">
        <w:rPr>
          <w:rFonts w:ascii="Calibri" w:hAnsi="Calibri" w:cs="Calibri"/>
        </w:rPr>
        <w:t xml:space="preserve"> </w:t>
      </w:r>
    </w:p>
    <w:p w14:paraId="04019447" w14:textId="4BA20DEE" w:rsidR="003F09D7" w:rsidRDefault="003F09D7" w:rsidP="005A4CD1">
      <w:pPr>
        <w:rPr>
          <w:rFonts w:ascii="Calibri" w:hAnsi="Calibri" w:cs="Calibri"/>
        </w:rPr>
      </w:pPr>
    </w:p>
    <w:p w14:paraId="22FD4EC3" w14:textId="357A21C7" w:rsidR="003F09D7" w:rsidRPr="003F09D7" w:rsidRDefault="003F09D7" w:rsidP="005A4CD1">
      <w:pPr>
        <w:rPr>
          <w:rFonts w:ascii="Calibri" w:hAnsi="Calibri" w:cs="Calibri"/>
          <w:b/>
          <w:sz w:val="28"/>
          <w:szCs w:val="28"/>
        </w:rPr>
      </w:pPr>
      <w:r w:rsidRPr="003F09D7">
        <w:rPr>
          <w:rFonts w:ascii="Calibri" w:hAnsi="Calibri" w:cs="Calibri"/>
          <w:b/>
          <w:sz w:val="28"/>
          <w:szCs w:val="28"/>
        </w:rPr>
        <w:t>Spin in Magnetic Field</w:t>
      </w:r>
    </w:p>
    <w:p w14:paraId="25B9DA08" w14:textId="107A3629" w:rsidR="003F09D7" w:rsidRDefault="003F09D7" w:rsidP="005A4CD1">
      <w:pPr>
        <w:rPr>
          <w:rFonts w:ascii="Calibri" w:hAnsi="Calibri" w:cs="Calibri"/>
        </w:rPr>
      </w:pPr>
      <w:r>
        <w:rPr>
          <w:rFonts w:ascii="Calibri" w:hAnsi="Calibri" w:cs="Calibri"/>
        </w:rPr>
        <w:t>So say we have a spin in a paramagnetic material, immersed in a magnetic field.  Then as discussed elsewhere, the Hamiltonian would be given by:</w:t>
      </w:r>
    </w:p>
    <w:p w14:paraId="3B7C86C8" w14:textId="334B6FDD" w:rsidR="003F09D7" w:rsidRDefault="003F09D7" w:rsidP="005A4CD1">
      <w:pPr>
        <w:rPr>
          <w:rFonts w:ascii="Calibri" w:hAnsi="Calibri" w:cs="Calibri"/>
        </w:rPr>
      </w:pPr>
    </w:p>
    <w:p w14:paraId="700F3684" w14:textId="5BA56FA4" w:rsidR="003F09D7" w:rsidRDefault="003F09D7" w:rsidP="005A4CD1">
      <w:pPr>
        <w:rPr>
          <w:rFonts w:ascii="Calibri" w:hAnsi="Calibri" w:cs="Calibri"/>
        </w:rPr>
      </w:pPr>
      <w:r w:rsidRPr="003F09D7">
        <w:rPr>
          <w:rFonts w:ascii="Calibri" w:hAnsi="Calibri" w:cs="Calibri"/>
          <w:position w:val="-10"/>
        </w:rPr>
        <w:object w:dxaOrig="1359" w:dyaOrig="320" w14:anchorId="712CA392">
          <v:shape id="_x0000_i1030" type="#_x0000_t75" style="width:66pt;height:18pt" o:ole="">
            <v:imagedata r:id="rId16" o:title=""/>
          </v:shape>
          <o:OLEObject Type="Embed" ProgID="Equation.DSMT4" ShapeID="_x0000_i1030" DrawAspect="Content" ObjectID="_1714234292" r:id="rId17"/>
        </w:object>
      </w:r>
    </w:p>
    <w:p w14:paraId="7B18CE89" w14:textId="77777777" w:rsidR="003F09D7" w:rsidRDefault="003F09D7" w:rsidP="005A4CD1">
      <w:pPr>
        <w:rPr>
          <w:rFonts w:ascii="Calibri" w:hAnsi="Calibri" w:cs="Calibri"/>
        </w:rPr>
      </w:pPr>
    </w:p>
    <w:p w14:paraId="7D39FB2E" w14:textId="0F0B4866" w:rsidR="008106B2" w:rsidRDefault="003F09D7" w:rsidP="005A4CD1">
      <w:pPr>
        <w:rPr>
          <w:rFonts w:ascii="Calibri" w:hAnsi="Calibri" w:cs="Calibri"/>
        </w:rPr>
      </w:pPr>
      <w:r>
        <w:rPr>
          <w:rFonts w:ascii="Calibri" w:hAnsi="Calibri" w:cs="Calibri"/>
        </w:rPr>
        <w:t xml:space="preserve">where </w:t>
      </w:r>
      <w:r w:rsidRPr="003F09D7">
        <w:rPr>
          <w:rFonts w:ascii="Calibri" w:hAnsi="Calibri" w:cs="Calibri"/>
          <w:b/>
        </w:rPr>
        <w:t>B</w:t>
      </w:r>
      <w:r>
        <w:rPr>
          <w:rFonts w:ascii="Calibri" w:hAnsi="Calibri" w:cs="Calibri"/>
        </w:rPr>
        <w:t xml:space="preserve"> is the total magnetic field experienced by the spin, i.e., the bulk-interstitial field.  </w:t>
      </w:r>
      <w:r w:rsidR="008106B2">
        <w:rPr>
          <w:rFonts w:ascii="Calibri" w:hAnsi="Calibri" w:cs="Calibri"/>
        </w:rPr>
        <w:t>Let’s say that we’re dealing with a spin in magnetic fiel</w:t>
      </w:r>
      <w:r w:rsidR="00B970BB">
        <w:rPr>
          <w:rFonts w:ascii="Calibri" w:hAnsi="Calibri" w:cs="Calibri"/>
        </w:rPr>
        <w:t>d</w:t>
      </w:r>
      <w:r w:rsidR="00E042DA">
        <w:rPr>
          <w:rFonts w:ascii="Calibri" w:hAnsi="Calibri" w:cs="Calibri"/>
        </w:rPr>
        <w:t>, h</w:t>
      </w:r>
      <w:r w:rsidR="008106B2">
        <w:rPr>
          <w:rFonts w:ascii="Calibri" w:hAnsi="Calibri" w:cs="Calibri"/>
        </w:rPr>
        <w:t>.</w:t>
      </w:r>
      <w:r w:rsidR="00E042DA">
        <w:rPr>
          <w:rFonts w:ascii="Calibri" w:hAnsi="Calibri" w:cs="Calibri"/>
        </w:rPr>
        <w:t xml:space="preserve">  </w:t>
      </w:r>
      <w:r w:rsidR="008106B2">
        <w:rPr>
          <w:rFonts w:ascii="Calibri" w:hAnsi="Calibri" w:cs="Calibri"/>
        </w:rPr>
        <w:t>Then the energy eigenvalues are:</w:t>
      </w:r>
    </w:p>
    <w:p w14:paraId="34661484" w14:textId="77777777" w:rsidR="008106B2" w:rsidRDefault="008106B2" w:rsidP="005A4CD1">
      <w:pPr>
        <w:rPr>
          <w:rFonts w:ascii="Calibri" w:hAnsi="Calibri" w:cs="Calibri"/>
        </w:rPr>
      </w:pPr>
    </w:p>
    <w:p w14:paraId="4B2DC8B8" w14:textId="118AD5E2" w:rsidR="008106B2" w:rsidRDefault="007D696C" w:rsidP="005A4CD1">
      <w:pPr>
        <w:rPr>
          <w:rFonts w:ascii="Calibri" w:hAnsi="Calibri" w:cs="Calibri"/>
        </w:rPr>
      </w:pPr>
      <w:r w:rsidRPr="008106B2">
        <w:rPr>
          <w:rFonts w:ascii="Calibri" w:hAnsi="Calibri" w:cs="Calibri"/>
          <w:position w:val="-44"/>
        </w:rPr>
        <w:object w:dxaOrig="1340" w:dyaOrig="999" w14:anchorId="10BEAB70">
          <v:shape id="_x0000_i1031" type="#_x0000_t75" style="width:66pt;height:48pt" o:ole="">
            <v:imagedata r:id="rId18" o:title=""/>
          </v:shape>
          <o:OLEObject Type="Embed" ProgID="Equation.DSMT4" ShapeID="_x0000_i1031" DrawAspect="Content" ObjectID="_1714234293" r:id="rId19"/>
        </w:object>
      </w:r>
    </w:p>
    <w:p w14:paraId="367A2099" w14:textId="77777777" w:rsidR="008106B2" w:rsidRDefault="008106B2" w:rsidP="005A4CD1">
      <w:pPr>
        <w:rPr>
          <w:rFonts w:ascii="Calibri" w:hAnsi="Calibri" w:cs="Calibri"/>
        </w:rPr>
      </w:pPr>
    </w:p>
    <w:p w14:paraId="06415AB0" w14:textId="72837608" w:rsidR="0003411B" w:rsidRPr="0020602D" w:rsidRDefault="0003411B" w:rsidP="0003411B">
      <w:pPr>
        <w:rPr>
          <w:rFonts w:ascii="Calibri" w:hAnsi="Calibri" w:cs="Calibri"/>
        </w:rPr>
      </w:pPr>
      <w:r>
        <w:rPr>
          <w:rFonts w:ascii="Calibri" w:hAnsi="Calibri" w:cs="Calibri"/>
        </w:rPr>
        <w:t>Partition function would be</w:t>
      </w:r>
      <w:r w:rsidR="007D696C">
        <w:rPr>
          <w:rFonts w:ascii="Calibri" w:hAnsi="Calibri" w:cs="Calibri"/>
        </w:rPr>
        <w:t xml:space="preserve"> (μ</w:t>
      </w:r>
      <w:r w:rsidR="007D696C">
        <w:rPr>
          <w:rFonts w:ascii="Calibri" w:hAnsi="Calibri" w:cs="Calibri"/>
          <w:vertAlign w:val="subscript"/>
        </w:rPr>
        <w:t>B</w:t>
      </w:r>
      <w:r w:rsidR="007D696C">
        <w:rPr>
          <w:rFonts w:ascii="Calibri" w:hAnsi="Calibri" w:cs="Calibri"/>
        </w:rPr>
        <w:t xml:space="preserve"> = </w:t>
      </w:r>
      <w:r w:rsidR="00EF1FF4">
        <w:rPr>
          <w:rFonts w:ascii="Calibri" w:hAnsi="Calibri" w:cs="Calibri"/>
        </w:rPr>
        <w:t>|</w:t>
      </w:r>
      <w:r w:rsidR="007D696C">
        <w:rPr>
          <w:rFonts w:ascii="Calibri" w:hAnsi="Calibri" w:cs="Calibri"/>
        </w:rPr>
        <w:t>γ</w:t>
      </w:r>
      <w:r w:rsidR="00EF1FF4">
        <w:rPr>
          <w:rFonts w:ascii="Calibri" w:hAnsi="Calibri" w:cs="Calibri"/>
        </w:rPr>
        <w:t>|</w:t>
      </w:r>
      <w:r w:rsidR="007D696C">
        <w:rPr>
          <w:rFonts w:ascii="Calibri" w:hAnsi="Calibri" w:cs="Calibri"/>
        </w:rPr>
        <w:t>/</w:t>
      </w:r>
      <w:r w:rsidR="007D696C">
        <w:rPr>
          <w:rFonts w:ascii="Cambria Math" w:hAnsi="Cambria Math" w:cs="Calibri"/>
        </w:rPr>
        <w:t>ℏ</w:t>
      </w:r>
      <w:r w:rsidR="007D696C">
        <w:rPr>
          <w:rFonts w:ascii="Calibri" w:hAnsi="Calibri" w:cs="Calibri"/>
        </w:rPr>
        <w:t xml:space="preserve">, and we’re evidently using units where </w:t>
      </w:r>
      <w:r w:rsidR="007D696C">
        <w:rPr>
          <w:rFonts w:ascii="Cambria Math" w:hAnsi="Cambria Math" w:cs="Calibri"/>
        </w:rPr>
        <w:t>ℏ</w:t>
      </w:r>
      <w:r w:rsidR="007D696C">
        <w:rPr>
          <w:rFonts w:ascii="Calibri" w:hAnsi="Calibri" w:cs="Calibri"/>
        </w:rPr>
        <w:t xml:space="preserve"> → 1, whatever)</w:t>
      </w:r>
      <w:r>
        <w:rPr>
          <w:rFonts w:ascii="Calibri" w:hAnsi="Calibri" w:cs="Calibri"/>
        </w:rPr>
        <w:t>:</w:t>
      </w:r>
    </w:p>
    <w:p w14:paraId="1440C1E5" w14:textId="77777777" w:rsidR="0003411B" w:rsidRPr="0020602D" w:rsidRDefault="0003411B" w:rsidP="0003411B">
      <w:pPr>
        <w:rPr>
          <w:rFonts w:ascii="Calibri" w:hAnsi="Calibri" w:cs="Calibri"/>
        </w:rPr>
      </w:pPr>
    </w:p>
    <w:p w14:paraId="135B2B43" w14:textId="77777777" w:rsidR="0003411B" w:rsidRPr="0020602D" w:rsidRDefault="0003411B" w:rsidP="0003411B">
      <w:pPr>
        <w:rPr>
          <w:rFonts w:ascii="Calibri" w:hAnsi="Calibri" w:cs="Calibri"/>
        </w:rPr>
      </w:pPr>
      <w:r w:rsidRPr="0003411B">
        <w:rPr>
          <w:rFonts w:ascii="Calibri" w:hAnsi="Calibri" w:cs="Calibri"/>
          <w:position w:val="-30"/>
        </w:rPr>
        <w:object w:dxaOrig="1719" w:dyaOrig="720" w14:anchorId="7DC39E3B">
          <v:shape id="_x0000_i1032" type="#_x0000_t75" style="width:84pt;height:36pt" o:ole="">
            <v:imagedata r:id="rId20" o:title=""/>
          </v:shape>
          <o:OLEObject Type="Embed" ProgID="Equation.DSMT4" ShapeID="_x0000_i1032" DrawAspect="Content" ObjectID="_1714234294" r:id="rId21"/>
        </w:object>
      </w:r>
    </w:p>
    <w:p w14:paraId="2B975E3E" w14:textId="77777777" w:rsidR="0003411B" w:rsidRPr="0020602D" w:rsidRDefault="0003411B" w:rsidP="0003411B">
      <w:pPr>
        <w:rPr>
          <w:rFonts w:ascii="Calibri" w:hAnsi="Calibri" w:cs="Calibri"/>
        </w:rPr>
      </w:pPr>
    </w:p>
    <w:p w14:paraId="69072D23" w14:textId="77777777" w:rsidR="008106B2" w:rsidRDefault="008106B2" w:rsidP="005A4CD1">
      <w:pPr>
        <w:rPr>
          <w:rFonts w:ascii="Calibri" w:hAnsi="Calibri" w:cs="Calibri"/>
        </w:rPr>
      </w:pPr>
      <w:r>
        <w:rPr>
          <w:rFonts w:ascii="Calibri" w:hAnsi="Calibri" w:cs="Calibri"/>
        </w:rPr>
        <w:t>and we have:</w:t>
      </w:r>
    </w:p>
    <w:p w14:paraId="535B95E5" w14:textId="77777777" w:rsidR="008106B2" w:rsidRDefault="008106B2" w:rsidP="005A4CD1">
      <w:pPr>
        <w:rPr>
          <w:rFonts w:ascii="Calibri" w:hAnsi="Calibri" w:cs="Calibri"/>
        </w:rPr>
      </w:pPr>
    </w:p>
    <w:p w14:paraId="7B924788" w14:textId="77777777" w:rsidR="008106B2" w:rsidRDefault="0003411B" w:rsidP="005A4CD1">
      <w:pPr>
        <w:rPr>
          <w:rFonts w:ascii="Calibri" w:hAnsi="Calibri" w:cs="Calibri"/>
        </w:rPr>
      </w:pPr>
      <w:r w:rsidRPr="0003411B">
        <w:rPr>
          <w:rFonts w:ascii="Calibri" w:hAnsi="Calibri" w:cs="Calibri"/>
          <w:position w:val="-48"/>
        </w:rPr>
        <w:object w:dxaOrig="2560" w:dyaOrig="1080" w14:anchorId="549A46A0">
          <v:shape id="_x0000_i1033" type="#_x0000_t75" style="width:126pt;height:54pt" o:ole="">
            <v:imagedata r:id="rId22" o:title=""/>
          </v:shape>
          <o:OLEObject Type="Embed" ProgID="Equation.DSMT4" ShapeID="_x0000_i1033" DrawAspect="Content" ObjectID="_1714234295" r:id="rId23"/>
        </w:object>
      </w:r>
    </w:p>
    <w:p w14:paraId="35CF2857" w14:textId="77777777" w:rsidR="008106B2" w:rsidRDefault="008106B2" w:rsidP="005A4CD1">
      <w:pPr>
        <w:rPr>
          <w:rFonts w:ascii="Calibri" w:hAnsi="Calibri" w:cs="Calibri"/>
        </w:rPr>
      </w:pPr>
    </w:p>
    <w:p w14:paraId="674B55DD" w14:textId="77777777" w:rsidR="008106B2" w:rsidRDefault="008106B2" w:rsidP="005A4CD1">
      <w:pPr>
        <w:rPr>
          <w:rFonts w:ascii="Calibri" w:hAnsi="Calibri" w:cs="Calibri"/>
        </w:rPr>
      </w:pPr>
      <w:r>
        <w:rPr>
          <w:rFonts w:ascii="Calibri" w:hAnsi="Calibri" w:cs="Calibri"/>
        </w:rPr>
        <w:t>Entropy would be:</w:t>
      </w:r>
    </w:p>
    <w:p w14:paraId="5029EB55" w14:textId="77777777" w:rsidR="008106B2" w:rsidRDefault="008106B2" w:rsidP="005A4CD1">
      <w:pPr>
        <w:rPr>
          <w:rFonts w:ascii="Calibri" w:hAnsi="Calibri" w:cs="Calibri"/>
        </w:rPr>
      </w:pPr>
    </w:p>
    <w:p w14:paraId="7335F2DE" w14:textId="77777777" w:rsidR="00A7543E" w:rsidRDefault="00B970BB" w:rsidP="005A4CD1">
      <w:pPr>
        <w:rPr>
          <w:rFonts w:ascii="Calibri" w:hAnsi="Calibri" w:cs="Calibri"/>
        </w:rPr>
      </w:pPr>
      <w:r w:rsidRPr="008106B2">
        <w:rPr>
          <w:rFonts w:ascii="Calibri" w:hAnsi="Calibri" w:cs="Calibri"/>
          <w:position w:val="-76"/>
        </w:rPr>
        <w:object w:dxaOrig="5240" w:dyaOrig="1880" w14:anchorId="3D945871">
          <v:shape id="_x0000_i1034" type="#_x0000_t75" style="width:264pt;height:96pt" o:ole="">
            <v:imagedata r:id="rId24" o:title=""/>
          </v:shape>
          <o:OLEObject Type="Embed" ProgID="Equation.DSMT4" ShapeID="_x0000_i1034" DrawAspect="Content" ObjectID="_1714234296" r:id="rId25"/>
        </w:object>
      </w:r>
    </w:p>
    <w:p w14:paraId="77B32A6D" w14:textId="77777777" w:rsidR="00054209" w:rsidRDefault="00054209" w:rsidP="005A4CD1">
      <w:pPr>
        <w:rPr>
          <w:rFonts w:ascii="Calibri" w:hAnsi="Calibri" w:cs="Calibri"/>
        </w:rPr>
      </w:pPr>
    </w:p>
    <w:p w14:paraId="2F6F9A80" w14:textId="77777777" w:rsidR="00054209" w:rsidRDefault="00054209" w:rsidP="005A4CD1">
      <w:pPr>
        <w:rPr>
          <w:rFonts w:ascii="Calibri" w:hAnsi="Calibri" w:cs="Calibri"/>
        </w:rPr>
      </w:pPr>
      <w:r>
        <w:rPr>
          <w:rFonts w:ascii="Calibri" w:hAnsi="Calibri" w:cs="Calibri"/>
        </w:rPr>
        <w:t>Looks like entropy goes to zero when T does, since:</w:t>
      </w:r>
    </w:p>
    <w:p w14:paraId="6786E090" w14:textId="77777777" w:rsidR="00054209" w:rsidRDefault="00054209" w:rsidP="005A4CD1">
      <w:pPr>
        <w:rPr>
          <w:rFonts w:ascii="Calibri" w:hAnsi="Calibri" w:cs="Calibri"/>
        </w:rPr>
      </w:pPr>
    </w:p>
    <w:p w14:paraId="3C61D9C4" w14:textId="77777777" w:rsidR="00054209" w:rsidRDefault="00B970BB" w:rsidP="005A4CD1">
      <w:pPr>
        <w:rPr>
          <w:rFonts w:ascii="Calibri" w:hAnsi="Calibri" w:cs="Calibri"/>
        </w:rPr>
      </w:pPr>
      <w:r w:rsidRPr="00054209">
        <w:rPr>
          <w:rFonts w:ascii="Calibri" w:hAnsi="Calibri" w:cs="Calibri"/>
          <w:position w:val="-50"/>
        </w:rPr>
        <w:object w:dxaOrig="2439" w:dyaOrig="1260" w14:anchorId="7F11CB9A">
          <v:shape id="_x0000_i1035" type="#_x0000_t75" style="width:120pt;height:66pt" o:ole="">
            <v:imagedata r:id="rId26" o:title=""/>
          </v:shape>
          <o:OLEObject Type="Embed" ProgID="Equation.DSMT4" ShapeID="_x0000_i1035" DrawAspect="Content" ObjectID="_1714234297" r:id="rId27"/>
        </w:object>
      </w:r>
    </w:p>
    <w:p w14:paraId="10EC0BCC" w14:textId="77777777" w:rsidR="008106B2" w:rsidRDefault="008106B2" w:rsidP="005A4CD1">
      <w:pPr>
        <w:rPr>
          <w:rFonts w:ascii="Calibri" w:hAnsi="Calibri" w:cs="Calibri"/>
        </w:rPr>
      </w:pPr>
    </w:p>
    <w:p w14:paraId="4A8D518C" w14:textId="77777777" w:rsidR="00B766AD" w:rsidRDefault="0003411B" w:rsidP="005A4CD1">
      <w:pPr>
        <w:rPr>
          <w:rFonts w:ascii="Calibri" w:hAnsi="Calibri" w:cs="Calibri"/>
        </w:rPr>
      </w:pPr>
      <w:r>
        <w:rPr>
          <w:rFonts w:ascii="Calibri" w:hAnsi="Calibri" w:cs="Calibri"/>
        </w:rPr>
        <w:t xml:space="preserve">And this is good.  </w:t>
      </w:r>
      <w:r w:rsidR="00486AA4">
        <w:rPr>
          <w:rFonts w:ascii="Calibri" w:hAnsi="Calibri" w:cs="Calibri"/>
        </w:rPr>
        <w:t xml:space="preserve">Also might note that S → 0 as </w:t>
      </w:r>
      <w:r w:rsidR="00B970BB">
        <w:rPr>
          <w:rFonts w:ascii="Calibri" w:hAnsi="Calibri" w:cs="Calibri"/>
        </w:rPr>
        <w:t>h</w:t>
      </w:r>
      <w:r w:rsidR="00486AA4">
        <w:rPr>
          <w:rFonts w:ascii="Calibri" w:hAnsi="Calibri" w:cs="Calibri"/>
        </w:rPr>
        <w:t xml:space="preserve"> → ∞, by same analysis, and this makes sense as all spin would be practically guaranteed to be down.  </w:t>
      </w:r>
      <w:r w:rsidR="00B766AD">
        <w:rPr>
          <w:rFonts w:ascii="Calibri" w:hAnsi="Calibri" w:cs="Calibri"/>
        </w:rPr>
        <w:t>And average energy would be E = F + TS,</w:t>
      </w:r>
    </w:p>
    <w:p w14:paraId="2A7E49CB" w14:textId="77777777" w:rsidR="00B766AD" w:rsidRDefault="00B766AD" w:rsidP="005A4CD1">
      <w:pPr>
        <w:rPr>
          <w:rFonts w:ascii="Calibri" w:hAnsi="Calibri" w:cs="Calibri"/>
        </w:rPr>
      </w:pPr>
    </w:p>
    <w:p w14:paraId="49E1B3BB" w14:textId="77777777" w:rsidR="00B766AD" w:rsidRDefault="00B970BB" w:rsidP="005A4CD1">
      <w:pPr>
        <w:rPr>
          <w:rFonts w:ascii="Calibri" w:hAnsi="Calibri" w:cs="Calibri"/>
        </w:rPr>
      </w:pPr>
      <w:r w:rsidRPr="00B766AD">
        <w:rPr>
          <w:rFonts w:ascii="Calibri" w:hAnsi="Calibri" w:cs="Calibri"/>
          <w:position w:val="-100"/>
        </w:rPr>
        <w:object w:dxaOrig="6680" w:dyaOrig="2120" w14:anchorId="68BCCA01">
          <v:shape id="_x0000_i1036" type="#_x0000_t75" style="width:336pt;height:108pt" o:ole="">
            <v:imagedata r:id="rId28" o:title=""/>
          </v:shape>
          <o:OLEObject Type="Embed" ProgID="Equation.DSMT4" ShapeID="_x0000_i1036" DrawAspect="Content" ObjectID="_1714234298" r:id="rId29"/>
        </w:object>
      </w:r>
    </w:p>
    <w:p w14:paraId="72B8F59B" w14:textId="77777777" w:rsidR="00B766AD" w:rsidRDefault="00B766AD" w:rsidP="005A4CD1">
      <w:pPr>
        <w:rPr>
          <w:rFonts w:ascii="Calibri" w:hAnsi="Calibri" w:cs="Calibri"/>
        </w:rPr>
      </w:pPr>
    </w:p>
    <w:p w14:paraId="3CB331FF" w14:textId="77777777" w:rsidR="00A7543E" w:rsidRDefault="00B766AD" w:rsidP="005A4CD1">
      <w:pPr>
        <w:rPr>
          <w:rFonts w:ascii="Calibri" w:hAnsi="Calibri" w:cs="Calibri"/>
        </w:rPr>
      </w:pPr>
      <w:r>
        <w:rPr>
          <w:rFonts w:ascii="Calibri" w:hAnsi="Calibri" w:cs="Calibri"/>
        </w:rPr>
        <w:t xml:space="preserve">Could’ve gotten that from partition function too.  So energy is unambiguous function of temperature.  </w:t>
      </w:r>
      <w:r w:rsidR="00A7543E">
        <w:rPr>
          <w:rFonts w:ascii="Calibri" w:hAnsi="Calibri" w:cs="Calibri"/>
        </w:rPr>
        <w:t>Heat capacity is:</w:t>
      </w:r>
    </w:p>
    <w:p w14:paraId="4191D2B0" w14:textId="77777777" w:rsidR="00A7543E" w:rsidRDefault="00A7543E" w:rsidP="005A4CD1">
      <w:pPr>
        <w:rPr>
          <w:rFonts w:ascii="Calibri" w:hAnsi="Calibri" w:cs="Calibri"/>
        </w:rPr>
      </w:pPr>
    </w:p>
    <w:p w14:paraId="124C759E" w14:textId="77777777" w:rsidR="00A7543E" w:rsidRDefault="00B970BB" w:rsidP="005A4CD1">
      <w:pPr>
        <w:rPr>
          <w:rFonts w:ascii="Calibri" w:hAnsi="Calibri" w:cs="Calibri"/>
        </w:rPr>
      </w:pPr>
      <w:r w:rsidRPr="00A7543E">
        <w:rPr>
          <w:rFonts w:ascii="Calibri" w:hAnsi="Calibri" w:cs="Calibri"/>
          <w:position w:val="-64"/>
        </w:rPr>
        <w:object w:dxaOrig="3500" w:dyaOrig="1680" w14:anchorId="2D9E7A55">
          <v:shape id="_x0000_i1037" type="#_x0000_t75" style="width:174pt;height:84pt" o:ole="">
            <v:imagedata r:id="rId30" o:title=""/>
          </v:shape>
          <o:OLEObject Type="Embed" ProgID="Equation.DSMT4" ShapeID="_x0000_i1037" DrawAspect="Content" ObjectID="_1714234299" r:id="rId31"/>
        </w:object>
      </w:r>
    </w:p>
    <w:p w14:paraId="1A48F369" w14:textId="77777777" w:rsidR="00A7543E" w:rsidRDefault="00A7543E" w:rsidP="005A4CD1">
      <w:pPr>
        <w:rPr>
          <w:rFonts w:ascii="Calibri" w:hAnsi="Calibri" w:cs="Calibri"/>
        </w:rPr>
      </w:pPr>
    </w:p>
    <w:p w14:paraId="7BAEC1C8" w14:textId="77777777" w:rsidR="0003411B" w:rsidRDefault="00A7543E" w:rsidP="005A4CD1">
      <w:pPr>
        <w:rPr>
          <w:rFonts w:ascii="Calibri" w:hAnsi="Calibri" w:cs="Calibri"/>
        </w:rPr>
      </w:pPr>
      <w:r>
        <w:rPr>
          <w:rFonts w:ascii="Calibri" w:hAnsi="Calibri" w:cs="Calibri"/>
        </w:rPr>
        <w:lastRenderedPageBreak/>
        <w:t>And C</w:t>
      </w:r>
      <w:r>
        <w:rPr>
          <w:rFonts w:ascii="Calibri" w:hAnsi="Calibri" w:cs="Calibri"/>
          <w:vertAlign w:val="subscript"/>
        </w:rPr>
        <w:t>v</w:t>
      </w:r>
      <w:r>
        <w:rPr>
          <w:rFonts w:ascii="Calibri" w:hAnsi="Calibri" w:cs="Calibri"/>
        </w:rPr>
        <w:t xml:space="preserve"> does go to zero as T → 0 (</w:t>
      </w:r>
      <w:r w:rsidR="00B970BB">
        <w:rPr>
          <w:rFonts w:ascii="Calibri" w:hAnsi="Calibri" w:cs="Calibri"/>
        </w:rPr>
        <w:t>h</w:t>
      </w:r>
      <w:r>
        <w:rPr>
          <w:rFonts w:ascii="Calibri" w:hAnsi="Calibri" w:cs="Calibri"/>
        </w:rPr>
        <w:t xml:space="preserve"> →∞).  So that checks out.  </w:t>
      </w:r>
      <w:r w:rsidR="0003411B">
        <w:rPr>
          <w:rFonts w:ascii="Calibri" w:hAnsi="Calibri" w:cs="Calibri"/>
        </w:rPr>
        <w:t xml:space="preserve">What is average magnetization and variance?  </w:t>
      </w:r>
    </w:p>
    <w:p w14:paraId="7A4D1029" w14:textId="77777777" w:rsidR="0003411B" w:rsidRDefault="0003411B" w:rsidP="005A4CD1">
      <w:pPr>
        <w:rPr>
          <w:rFonts w:ascii="Calibri" w:hAnsi="Calibri" w:cs="Calibri"/>
        </w:rPr>
      </w:pPr>
    </w:p>
    <w:p w14:paraId="7971F47F" w14:textId="79814DF9" w:rsidR="0003411B" w:rsidRDefault="007D696C" w:rsidP="005A4CD1">
      <w:pPr>
        <w:rPr>
          <w:rFonts w:ascii="Calibri" w:hAnsi="Calibri" w:cs="Calibri"/>
        </w:rPr>
      </w:pPr>
      <w:r w:rsidRPr="008C4E33">
        <w:rPr>
          <w:rFonts w:ascii="Calibri" w:hAnsi="Calibri" w:cs="Calibri"/>
          <w:position w:val="-100"/>
        </w:rPr>
        <w:object w:dxaOrig="5240" w:dyaOrig="1840" w14:anchorId="33C7CCEC">
          <v:shape id="_x0000_i1038" type="#_x0000_t75" style="width:264pt;height:90pt" o:ole="">
            <v:imagedata r:id="rId32" o:title=""/>
          </v:shape>
          <o:OLEObject Type="Embed" ProgID="Equation.DSMT4" ShapeID="_x0000_i1038" DrawAspect="Content" ObjectID="_1714234300" r:id="rId33"/>
        </w:object>
      </w:r>
    </w:p>
    <w:p w14:paraId="23BD92DE" w14:textId="77777777" w:rsidR="0003411B" w:rsidRDefault="0003411B" w:rsidP="005A4CD1">
      <w:pPr>
        <w:rPr>
          <w:rFonts w:ascii="Calibri" w:hAnsi="Calibri" w:cs="Calibri"/>
        </w:rPr>
      </w:pPr>
    </w:p>
    <w:p w14:paraId="3AB80353" w14:textId="0B909ACA" w:rsidR="0003411B" w:rsidRDefault="00843ECA" w:rsidP="005A4CD1">
      <w:pPr>
        <w:rPr>
          <w:rFonts w:ascii="Calibri" w:hAnsi="Calibri" w:cs="Calibri"/>
        </w:rPr>
      </w:pPr>
      <w:r>
        <w:rPr>
          <w:rFonts w:ascii="Calibri" w:hAnsi="Calibri" w:cs="Calibri"/>
        </w:rPr>
        <w:t>(This is same as what we claim to have in the Thermodynamics/Equilibrium Systems file: M = -∂F/∂B</w:t>
      </w:r>
      <w:r>
        <w:rPr>
          <w:rFonts w:ascii="Calibri" w:hAnsi="Calibri" w:cs="Calibri"/>
          <w:vertAlign w:val="subscript"/>
        </w:rPr>
        <w:t>f</w:t>
      </w:r>
      <w:r>
        <w:rPr>
          <w:rFonts w:ascii="Calibri" w:hAnsi="Calibri" w:cs="Calibri"/>
        </w:rPr>
        <w:t>, as here, the external field, B</w:t>
      </w:r>
      <w:r>
        <w:rPr>
          <w:rFonts w:ascii="Calibri" w:hAnsi="Calibri" w:cs="Calibri"/>
          <w:vertAlign w:val="subscript"/>
        </w:rPr>
        <w:t>f</w:t>
      </w:r>
      <w:r>
        <w:rPr>
          <w:rFonts w:ascii="Calibri" w:hAnsi="Calibri" w:cs="Calibri"/>
        </w:rPr>
        <w:t xml:space="preserve">, </w:t>
      </w:r>
      <w:r w:rsidRPr="00843ECA">
        <w:rPr>
          <w:rFonts w:ascii="Calibri" w:hAnsi="Calibri" w:cs="Calibri"/>
          <w:i/>
        </w:rPr>
        <w:t>is</w:t>
      </w:r>
      <w:r>
        <w:rPr>
          <w:rFonts w:ascii="Calibri" w:hAnsi="Calibri" w:cs="Calibri"/>
        </w:rPr>
        <w:t xml:space="preserve"> the bulk-interstitial field, h) </w:t>
      </w:r>
      <w:r w:rsidR="0003411B">
        <w:rPr>
          <w:rFonts w:ascii="Calibri" w:hAnsi="Calibri" w:cs="Calibri"/>
        </w:rPr>
        <w:t>And this is:</w:t>
      </w:r>
    </w:p>
    <w:p w14:paraId="4064553A" w14:textId="77777777" w:rsidR="0003411B" w:rsidRDefault="0003411B" w:rsidP="005A4CD1">
      <w:pPr>
        <w:rPr>
          <w:rFonts w:ascii="Calibri" w:hAnsi="Calibri" w:cs="Calibri"/>
        </w:rPr>
      </w:pPr>
    </w:p>
    <w:p w14:paraId="6426763F" w14:textId="69AA2687" w:rsidR="0003411B" w:rsidRDefault="007D696C" w:rsidP="005A4CD1">
      <w:pPr>
        <w:rPr>
          <w:rFonts w:ascii="Calibri" w:hAnsi="Calibri" w:cs="Calibri"/>
        </w:rPr>
      </w:pPr>
      <w:r w:rsidRPr="009B69E6">
        <w:rPr>
          <w:rFonts w:ascii="Calibri" w:hAnsi="Calibri" w:cs="Calibri"/>
          <w:position w:val="-66"/>
        </w:rPr>
        <w:object w:dxaOrig="3140" w:dyaOrig="1740" w14:anchorId="130D3C80">
          <v:shape id="_x0000_i1039" type="#_x0000_t75" style="width:156pt;height:90pt" o:ole="">
            <v:imagedata r:id="rId34" o:title=""/>
          </v:shape>
          <o:OLEObject Type="Embed" ProgID="Equation.DSMT4" ShapeID="_x0000_i1039" DrawAspect="Content" ObjectID="_1714234301" r:id="rId35"/>
        </w:object>
      </w:r>
    </w:p>
    <w:p w14:paraId="32934978" w14:textId="77777777" w:rsidR="009B69E6" w:rsidRDefault="009B69E6" w:rsidP="005A4CD1">
      <w:pPr>
        <w:rPr>
          <w:rFonts w:ascii="Calibri" w:hAnsi="Calibri" w:cs="Calibri"/>
        </w:rPr>
      </w:pPr>
    </w:p>
    <w:p w14:paraId="4EE79D3A" w14:textId="7ECB8CE8" w:rsidR="007D696C" w:rsidRDefault="009B69E6" w:rsidP="005A4CD1">
      <w:pPr>
        <w:rPr>
          <w:rFonts w:ascii="Calibri" w:hAnsi="Calibri" w:cs="Calibri"/>
        </w:rPr>
      </w:pPr>
      <w:r>
        <w:rPr>
          <w:rFonts w:ascii="Calibri" w:hAnsi="Calibri" w:cs="Calibri"/>
        </w:rPr>
        <w:t>This makes sense as it would go to -μ</w:t>
      </w:r>
      <w:r>
        <w:rPr>
          <w:rFonts w:ascii="Calibri" w:hAnsi="Calibri" w:cs="Calibri"/>
          <w:vertAlign w:val="subscript"/>
        </w:rPr>
        <w:t>B</w:t>
      </w:r>
      <w:r>
        <w:rPr>
          <w:rFonts w:ascii="Calibri" w:hAnsi="Calibri" w:cs="Calibri"/>
        </w:rPr>
        <w:t xml:space="preserve"> in the large h limit, meaning all spins pointing down.  </w:t>
      </w:r>
      <w:r w:rsidR="007D696C">
        <w:rPr>
          <w:rFonts w:ascii="Calibri" w:hAnsi="Calibri" w:cs="Calibri"/>
        </w:rPr>
        <w:t>The overall magnetization density would be:</w:t>
      </w:r>
    </w:p>
    <w:p w14:paraId="61E99AF0" w14:textId="59E9D05D" w:rsidR="007D696C" w:rsidRDefault="007D696C" w:rsidP="005A4CD1">
      <w:pPr>
        <w:rPr>
          <w:rFonts w:ascii="Calibri" w:hAnsi="Calibri" w:cs="Calibri"/>
        </w:rPr>
      </w:pPr>
    </w:p>
    <w:p w14:paraId="79EB5E31" w14:textId="5CDF9D11" w:rsidR="007D696C" w:rsidRDefault="007D696C" w:rsidP="005A4CD1">
      <w:pPr>
        <w:rPr>
          <w:rFonts w:ascii="Calibri" w:hAnsi="Calibri" w:cs="Calibri"/>
        </w:rPr>
      </w:pPr>
      <w:r w:rsidRPr="007D696C">
        <w:rPr>
          <w:rFonts w:ascii="Calibri" w:hAnsi="Calibri" w:cs="Calibri"/>
          <w:position w:val="-44"/>
        </w:rPr>
        <w:object w:dxaOrig="2260" w:dyaOrig="999" w14:anchorId="6079AFA0">
          <v:shape id="_x0000_i1040" type="#_x0000_t75" style="width:114pt;height:48pt" o:ole="" filled="t" fillcolor="#cfc">
            <v:imagedata r:id="rId36" o:title=""/>
          </v:shape>
          <o:OLEObject Type="Embed" ProgID="Equation.DSMT4" ShapeID="_x0000_i1040" DrawAspect="Content" ObjectID="_1714234302" r:id="rId37"/>
        </w:object>
      </w:r>
    </w:p>
    <w:p w14:paraId="3D869DAF" w14:textId="77777777" w:rsidR="007D696C" w:rsidRDefault="007D696C" w:rsidP="005A4CD1">
      <w:pPr>
        <w:rPr>
          <w:rFonts w:ascii="Calibri" w:hAnsi="Calibri" w:cs="Calibri"/>
        </w:rPr>
      </w:pPr>
    </w:p>
    <w:p w14:paraId="577660BA" w14:textId="699AE502" w:rsidR="009B69E6" w:rsidRDefault="007D696C" w:rsidP="005A4CD1">
      <w:pPr>
        <w:rPr>
          <w:rFonts w:ascii="Calibri" w:hAnsi="Calibri" w:cs="Calibri"/>
        </w:rPr>
      </w:pPr>
      <w:r>
        <w:rPr>
          <w:rFonts w:ascii="Calibri" w:hAnsi="Calibri" w:cs="Calibri"/>
        </w:rPr>
        <w:t xml:space="preserve">where N = total number of spins and ΔV = volume of paramagnet, and n = N/ΔV.  Of course n = N/ΔV.  </w:t>
      </w:r>
      <w:r w:rsidRPr="00C421BD">
        <w:rPr>
          <w:rFonts w:ascii="Calibri" w:hAnsi="Calibri" w:cs="Calibri"/>
          <w:color w:val="0070C0"/>
        </w:rPr>
        <w:t xml:space="preserve">The susceptibility is not the proportionality between M and the total field though, rather between M and the ‘free’ field, the part coming from just the ‘free’ currents in the solenoid.  But whatever.  </w:t>
      </w:r>
      <w:r>
        <w:rPr>
          <w:rFonts w:ascii="Calibri" w:hAnsi="Calibri" w:cs="Calibri"/>
        </w:rPr>
        <w:t>Looks like a</w:t>
      </w:r>
      <w:r w:rsidR="009B69E6">
        <w:rPr>
          <w:rFonts w:ascii="Calibri" w:hAnsi="Calibri" w:cs="Calibri"/>
        </w:rPr>
        <w:t>s T → ∞, we’d get 0, consistent with all states equally populated.  &lt;M</w:t>
      </w:r>
      <w:r>
        <w:rPr>
          <w:rFonts w:ascii="Calibri" w:hAnsi="Calibri" w:cs="Calibri"/>
          <w:vertAlign w:val="superscript"/>
        </w:rPr>
        <w:t>2</w:t>
      </w:r>
      <w:r w:rsidR="009B69E6">
        <w:rPr>
          <w:rFonts w:ascii="Calibri" w:hAnsi="Calibri" w:cs="Calibri"/>
        </w:rPr>
        <w:t>&gt; would be:</w:t>
      </w:r>
    </w:p>
    <w:p w14:paraId="73699B21" w14:textId="77777777" w:rsidR="009B69E6" w:rsidRDefault="009B69E6" w:rsidP="005A4CD1">
      <w:pPr>
        <w:rPr>
          <w:rFonts w:ascii="Calibri" w:hAnsi="Calibri" w:cs="Calibri"/>
        </w:rPr>
      </w:pPr>
    </w:p>
    <w:p w14:paraId="35713FD8" w14:textId="3194A351" w:rsidR="009B69E6" w:rsidRDefault="007D696C" w:rsidP="005A4CD1">
      <w:pPr>
        <w:rPr>
          <w:rFonts w:ascii="Calibri" w:hAnsi="Calibri" w:cs="Calibri"/>
        </w:rPr>
      </w:pPr>
      <w:r w:rsidRPr="008C4E33">
        <w:rPr>
          <w:rFonts w:ascii="Calibri" w:hAnsi="Calibri" w:cs="Calibri"/>
          <w:position w:val="-102"/>
        </w:rPr>
        <w:object w:dxaOrig="5460" w:dyaOrig="1900" w14:anchorId="7DD6A7E7">
          <v:shape id="_x0000_i1041" type="#_x0000_t75" style="width:276pt;height:96pt" o:ole="">
            <v:imagedata r:id="rId38" o:title=""/>
          </v:shape>
          <o:OLEObject Type="Embed" ProgID="Equation.DSMT4" ShapeID="_x0000_i1041" DrawAspect="Content" ObjectID="_1714234303" r:id="rId39"/>
        </w:object>
      </w:r>
    </w:p>
    <w:p w14:paraId="54AB08E0" w14:textId="77777777" w:rsidR="009B69E6" w:rsidRDefault="009B69E6" w:rsidP="005A4CD1">
      <w:pPr>
        <w:rPr>
          <w:rFonts w:ascii="Calibri" w:hAnsi="Calibri" w:cs="Calibri"/>
        </w:rPr>
      </w:pPr>
    </w:p>
    <w:p w14:paraId="4080572F" w14:textId="77777777" w:rsidR="009B69E6" w:rsidRDefault="009B69E6" w:rsidP="005A4CD1">
      <w:pPr>
        <w:rPr>
          <w:rFonts w:ascii="Calibri" w:hAnsi="Calibri" w:cs="Calibri"/>
        </w:rPr>
      </w:pPr>
      <w:r>
        <w:rPr>
          <w:rFonts w:ascii="Calibri" w:hAnsi="Calibri" w:cs="Calibri"/>
        </w:rPr>
        <w:t>And this is:</w:t>
      </w:r>
    </w:p>
    <w:p w14:paraId="169D8FCD" w14:textId="77777777" w:rsidR="009B69E6" w:rsidRDefault="009B69E6" w:rsidP="005A4CD1">
      <w:pPr>
        <w:rPr>
          <w:rFonts w:ascii="Calibri" w:hAnsi="Calibri" w:cs="Calibri"/>
        </w:rPr>
      </w:pPr>
    </w:p>
    <w:p w14:paraId="35A26A43" w14:textId="60BB838E" w:rsidR="009B69E6" w:rsidRDefault="000B060E" w:rsidP="005A4CD1">
      <w:pPr>
        <w:rPr>
          <w:rFonts w:ascii="Calibri" w:hAnsi="Calibri" w:cs="Calibri"/>
        </w:rPr>
      </w:pPr>
      <w:r w:rsidRPr="009B69E6">
        <w:rPr>
          <w:rFonts w:ascii="Calibri" w:hAnsi="Calibri" w:cs="Calibri"/>
          <w:position w:val="-70"/>
        </w:rPr>
        <w:object w:dxaOrig="3840" w:dyaOrig="1820" w14:anchorId="2EF44BF8">
          <v:shape id="_x0000_i1042" type="#_x0000_t75" style="width:192pt;height:90pt" o:ole="">
            <v:imagedata r:id="rId40" o:title=""/>
          </v:shape>
          <o:OLEObject Type="Embed" ProgID="Equation.DSMT4" ShapeID="_x0000_i1042" DrawAspect="Content" ObjectID="_1714234304" r:id="rId41"/>
        </w:object>
      </w:r>
    </w:p>
    <w:p w14:paraId="32D36E6C" w14:textId="77777777" w:rsidR="009B69E6" w:rsidRDefault="009B69E6" w:rsidP="005A4CD1">
      <w:pPr>
        <w:rPr>
          <w:rFonts w:ascii="Calibri" w:hAnsi="Calibri" w:cs="Calibri"/>
        </w:rPr>
      </w:pPr>
    </w:p>
    <w:p w14:paraId="743FF627" w14:textId="77777777" w:rsidR="009B69E6" w:rsidRDefault="009B69E6" w:rsidP="005A4CD1">
      <w:pPr>
        <w:rPr>
          <w:rFonts w:ascii="Calibri" w:hAnsi="Calibri" w:cs="Calibri"/>
        </w:rPr>
      </w:pPr>
      <w:r>
        <w:rPr>
          <w:rFonts w:ascii="Calibri" w:hAnsi="Calibri" w:cs="Calibri"/>
        </w:rPr>
        <w:t xml:space="preserve">Huh.  </w:t>
      </w:r>
      <w:r w:rsidR="008C4E33">
        <w:rPr>
          <w:rFonts w:ascii="Calibri" w:hAnsi="Calibri" w:cs="Calibri"/>
        </w:rPr>
        <w:t>The variance would then be:</w:t>
      </w:r>
    </w:p>
    <w:p w14:paraId="54D33CF7" w14:textId="77777777" w:rsidR="008C4E33" w:rsidRDefault="008C4E33" w:rsidP="005A4CD1">
      <w:pPr>
        <w:rPr>
          <w:rFonts w:ascii="Calibri" w:hAnsi="Calibri" w:cs="Calibri"/>
        </w:rPr>
      </w:pPr>
    </w:p>
    <w:p w14:paraId="46D6A0E1" w14:textId="55F092CB" w:rsidR="008C4E33" w:rsidRPr="009B69E6" w:rsidRDefault="000B060E" w:rsidP="005A4CD1">
      <w:pPr>
        <w:rPr>
          <w:rFonts w:ascii="Calibri" w:hAnsi="Calibri" w:cs="Calibri"/>
        </w:rPr>
      </w:pPr>
      <w:r w:rsidRPr="008C4E33">
        <w:rPr>
          <w:rFonts w:ascii="Calibri" w:hAnsi="Calibri" w:cs="Calibri"/>
          <w:position w:val="-36"/>
        </w:rPr>
        <w:object w:dxaOrig="3379" w:dyaOrig="840" w14:anchorId="6D133717">
          <v:shape id="_x0000_i1043" type="#_x0000_t75" style="width:168pt;height:42pt" o:ole="">
            <v:imagedata r:id="rId42" o:title=""/>
          </v:shape>
          <o:OLEObject Type="Embed" ProgID="Equation.DSMT4" ShapeID="_x0000_i1043" DrawAspect="Content" ObjectID="_1714234305" r:id="rId43"/>
        </w:object>
      </w:r>
    </w:p>
    <w:p w14:paraId="32E6A6B7" w14:textId="77777777" w:rsidR="0003411B" w:rsidRDefault="0003411B" w:rsidP="005A4CD1">
      <w:pPr>
        <w:rPr>
          <w:rFonts w:ascii="Calibri" w:hAnsi="Calibri" w:cs="Calibri"/>
        </w:rPr>
      </w:pPr>
    </w:p>
    <w:p w14:paraId="55967F30" w14:textId="77777777" w:rsidR="00B766AD" w:rsidRDefault="008C4E33" w:rsidP="005A4CD1">
      <w:pPr>
        <w:rPr>
          <w:rFonts w:ascii="Calibri" w:hAnsi="Calibri" w:cs="Calibri"/>
        </w:rPr>
      </w:pPr>
      <w:r>
        <w:rPr>
          <w:rFonts w:ascii="Calibri" w:hAnsi="Calibri" w:cs="Calibri"/>
        </w:rPr>
        <w:t>So when h → ∞ this goes to zero.  As T → ∞, this goes to max of μ</w:t>
      </w:r>
      <w:r>
        <w:rPr>
          <w:rFonts w:ascii="Calibri" w:hAnsi="Calibri" w:cs="Calibri"/>
          <w:vertAlign w:val="subscript"/>
        </w:rPr>
        <w:t>B</w:t>
      </w:r>
      <w:r>
        <w:rPr>
          <w:rFonts w:ascii="Calibri" w:hAnsi="Calibri" w:cs="Calibri"/>
          <w:vertAlign w:val="superscript"/>
        </w:rPr>
        <w:t>2</w:t>
      </w:r>
      <w:r>
        <w:rPr>
          <w:rFonts w:ascii="Calibri" w:hAnsi="Calibri" w:cs="Calibri"/>
        </w:rPr>
        <w:t>, which is pretty big compared to typical value of μ</w:t>
      </w:r>
      <w:r>
        <w:rPr>
          <w:rFonts w:ascii="Calibri" w:hAnsi="Calibri" w:cs="Calibri"/>
          <w:vertAlign w:val="subscript"/>
        </w:rPr>
        <w:t>B</w:t>
      </w:r>
      <w:r>
        <w:rPr>
          <w:rFonts w:ascii="Calibri" w:hAnsi="Calibri" w:cs="Calibri"/>
        </w:rPr>
        <w:t xml:space="preserve">.  This seems to suggest that at super-high T, there’s no way of knowing whether its up or down.  </w:t>
      </w:r>
      <w:r w:rsidR="00B766AD">
        <w:rPr>
          <w:rFonts w:ascii="Calibri" w:hAnsi="Calibri" w:cs="Calibri"/>
        </w:rPr>
        <w:t>Could put entropy in terms of energy to get the microcanonical ensemble state function:</w:t>
      </w:r>
    </w:p>
    <w:p w14:paraId="099A43EF" w14:textId="77777777" w:rsidR="00B766AD" w:rsidRDefault="00B766AD" w:rsidP="005A4CD1">
      <w:pPr>
        <w:rPr>
          <w:rFonts w:ascii="Calibri" w:hAnsi="Calibri" w:cs="Calibri"/>
        </w:rPr>
      </w:pPr>
    </w:p>
    <w:p w14:paraId="7E2CE616" w14:textId="77777777" w:rsidR="00B766AD" w:rsidRDefault="00B970BB" w:rsidP="005A4CD1">
      <w:pPr>
        <w:rPr>
          <w:rFonts w:ascii="Calibri" w:hAnsi="Calibri" w:cs="Calibri"/>
        </w:rPr>
      </w:pPr>
      <w:r w:rsidRPr="00B766AD">
        <w:rPr>
          <w:rFonts w:ascii="Calibri" w:hAnsi="Calibri" w:cs="Calibri"/>
          <w:position w:val="-128"/>
        </w:rPr>
        <w:object w:dxaOrig="8460" w:dyaOrig="2220" w14:anchorId="153570EF">
          <v:shape id="_x0000_i1044" type="#_x0000_t75" style="width:426pt;height:114pt" o:ole="">
            <v:imagedata r:id="rId44" o:title=""/>
          </v:shape>
          <o:OLEObject Type="Embed" ProgID="Equation.DSMT4" ShapeID="_x0000_i1044" DrawAspect="Content" ObjectID="_1714234306" r:id="rId45"/>
        </w:object>
      </w:r>
    </w:p>
    <w:p w14:paraId="1B83D806" w14:textId="77777777" w:rsidR="00B766AD" w:rsidRDefault="00B766AD" w:rsidP="005A4CD1">
      <w:pPr>
        <w:rPr>
          <w:rFonts w:ascii="Calibri" w:hAnsi="Calibri" w:cs="Calibri"/>
        </w:rPr>
      </w:pPr>
    </w:p>
    <w:p w14:paraId="2C0325BD" w14:textId="77777777" w:rsidR="00DD7580" w:rsidRDefault="00DD7580" w:rsidP="005A4CD1">
      <w:pPr>
        <w:rPr>
          <w:rFonts w:ascii="Calibri" w:hAnsi="Calibri" w:cs="Calibri"/>
        </w:rPr>
      </w:pPr>
      <w:r>
        <w:rPr>
          <w:rFonts w:ascii="Calibri" w:hAnsi="Calibri" w:cs="Calibri"/>
        </w:rPr>
        <w:t>For what it’s worth,</w:t>
      </w:r>
    </w:p>
    <w:p w14:paraId="0FCB890C" w14:textId="77777777" w:rsidR="00DD7580" w:rsidRDefault="00DD7580" w:rsidP="005A4CD1">
      <w:pPr>
        <w:rPr>
          <w:rFonts w:ascii="Calibri" w:hAnsi="Calibri" w:cs="Calibri"/>
        </w:rPr>
      </w:pPr>
    </w:p>
    <w:p w14:paraId="0E554C7B" w14:textId="77777777" w:rsidR="00DD7580" w:rsidRDefault="00DD7580" w:rsidP="005A4CD1">
      <w:pPr>
        <w:rPr>
          <w:rFonts w:ascii="Calibri" w:hAnsi="Calibri" w:cs="Calibri"/>
        </w:rPr>
      </w:pPr>
      <w:r w:rsidRPr="00DD7580">
        <w:rPr>
          <w:rFonts w:ascii="Calibri" w:hAnsi="Calibri" w:cs="Calibri"/>
          <w:position w:val="-82"/>
        </w:rPr>
        <w:object w:dxaOrig="2700" w:dyaOrig="1480" w14:anchorId="3E3A32CD">
          <v:shape id="_x0000_i1045" type="#_x0000_t75" style="width:138pt;height:1in" o:ole="">
            <v:imagedata r:id="rId46" o:title=""/>
          </v:shape>
          <o:OLEObject Type="Embed" ProgID="Equation.DSMT4" ShapeID="_x0000_i1045" DrawAspect="Content" ObjectID="_1714234307" r:id="rId47"/>
        </w:object>
      </w:r>
      <w:r>
        <w:rPr>
          <w:rFonts w:ascii="Calibri" w:hAnsi="Calibri" w:cs="Calibri"/>
        </w:rPr>
        <w:t xml:space="preserve"> </w:t>
      </w:r>
    </w:p>
    <w:p w14:paraId="7963CA38" w14:textId="77777777" w:rsidR="00DD7580" w:rsidRDefault="00DD7580" w:rsidP="005A4CD1">
      <w:pPr>
        <w:rPr>
          <w:rFonts w:ascii="Calibri" w:hAnsi="Calibri" w:cs="Calibri"/>
        </w:rPr>
      </w:pPr>
    </w:p>
    <w:p w14:paraId="0451C7C0" w14:textId="77777777" w:rsidR="00DD7580" w:rsidRDefault="00DD7580" w:rsidP="005A4CD1">
      <w:pPr>
        <w:rPr>
          <w:rFonts w:ascii="Calibri" w:hAnsi="Calibri" w:cs="Calibri"/>
        </w:rPr>
      </w:pPr>
      <w:r>
        <w:rPr>
          <w:rFonts w:ascii="Calibri" w:hAnsi="Calibri" w:cs="Calibri"/>
        </w:rPr>
        <w:t>So,</w:t>
      </w:r>
    </w:p>
    <w:p w14:paraId="5068B889" w14:textId="77777777" w:rsidR="00DD7580" w:rsidRDefault="00DD7580" w:rsidP="005A4CD1">
      <w:pPr>
        <w:rPr>
          <w:rFonts w:ascii="Calibri" w:hAnsi="Calibri" w:cs="Calibri"/>
        </w:rPr>
      </w:pPr>
    </w:p>
    <w:p w14:paraId="5C7C4AEA" w14:textId="77777777" w:rsidR="00DD7580" w:rsidRDefault="00B970BB" w:rsidP="005A4CD1">
      <w:pPr>
        <w:rPr>
          <w:rFonts w:ascii="Calibri" w:hAnsi="Calibri" w:cs="Calibri"/>
        </w:rPr>
      </w:pPr>
      <w:r w:rsidRPr="00DD7580">
        <w:rPr>
          <w:rFonts w:ascii="Calibri" w:hAnsi="Calibri" w:cs="Calibri"/>
          <w:position w:val="-78"/>
        </w:rPr>
        <w:object w:dxaOrig="5160" w:dyaOrig="1240" w14:anchorId="59BBC23B">
          <v:shape id="_x0000_i1046" type="#_x0000_t75" style="width:258pt;height:60pt" o:ole="">
            <v:imagedata r:id="rId48" o:title=""/>
          </v:shape>
          <o:OLEObject Type="Embed" ProgID="Equation.DSMT4" ShapeID="_x0000_i1046" DrawAspect="Content" ObjectID="_1714234308" r:id="rId49"/>
        </w:object>
      </w:r>
    </w:p>
    <w:p w14:paraId="2752E979" w14:textId="77777777" w:rsidR="00DD7580" w:rsidRDefault="00DD7580" w:rsidP="005A4CD1">
      <w:pPr>
        <w:rPr>
          <w:rFonts w:ascii="Calibri" w:hAnsi="Calibri" w:cs="Calibri"/>
        </w:rPr>
      </w:pPr>
    </w:p>
    <w:p w14:paraId="32D3811A" w14:textId="77777777" w:rsidR="00DD7580" w:rsidRDefault="00DD7580" w:rsidP="005A4CD1">
      <w:pPr>
        <w:rPr>
          <w:rFonts w:ascii="Calibri" w:hAnsi="Calibri" w:cs="Calibri"/>
        </w:rPr>
      </w:pPr>
      <w:r>
        <w:rPr>
          <w:rFonts w:ascii="Calibri" w:hAnsi="Calibri" w:cs="Calibri"/>
        </w:rPr>
        <w:t>So can say,</w:t>
      </w:r>
    </w:p>
    <w:p w14:paraId="770C9A7C" w14:textId="77777777" w:rsidR="00DD7580" w:rsidRDefault="00DD7580" w:rsidP="005A4CD1">
      <w:pPr>
        <w:rPr>
          <w:rFonts w:ascii="Calibri" w:hAnsi="Calibri" w:cs="Calibri"/>
        </w:rPr>
      </w:pPr>
    </w:p>
    <w:p w14:paraId="398F714C" w14:textId="77777777" w:rsidR="00DD7580" w:rsidRDefault="00B970BB" w:rsidP="005A4CD1">
      <w:pPr>
        <w:rPr>
          <w:rFonts w:ascii="Calibri" w:hAnsi="Calibri" w:cs="Calibri"/>
        </w:rPr>
      </w:pPr>
      <w:r w:rsidRPr="00DD7580">
        <w:rPr>
          <w:position w:val="-40"/>
        </w:rPr>
        <w:object w:dxaOrig="4580" w:dyaOrig="920" w14:anchorId="13173085">
          <v:shape id="_x0000_i1047" type="#_x0000_t75" style="width:228pt;height:48pt" o:ole="">
            <v:imagedata r:id="rId50" o:title=""/>
          </v:shape>
          <o:OLEObject Type="Embed" ProgID="Equation.DSMT4" ShapeID="_x0000_i1047" DrawAspect="Content" ObjectID="_1714234309" r:id="rId51"/>
        </w:object>
      </w:r>
    </w:p>
    <w:p w14:paraId="4EFA39F7" w14:textId="77777777" w:rsidR="00DD7580" w:rsidRDefault="00DD7580" w:rsidP="005A4CD1">
      <w:pPr>
        <w:rPr>
          <w:rFonts w:ascii="Calibri" w:hAnsi="Calibri" w:cs="Calibri"/>
        </w:rPr>
      </w:pPr>
    </w:p>
    <w:p w14:paraId="708E8BE6" w14:textId="77777777" w:rsidR="00DD7580" w:rsidRPr="00DD7580" w:rsidRDefault="00DD7580" w:rsidP="005A4CD1">
      <w:pPr>
        <w:rPr>
          <w:rFonts w:ascii="Calibri" w:hAnsi="Calibri" w:cs="Calibri"/>
        </w:rPr>
      </w:pPr>
      <w:r>
        <w:rPr>
          <w:rFonts w:ascii="Calibri" w:hAnsi="Calibri" w:cs="Calibri"/>
        </w:rPr>
        <w:t>And further, using tanh</w:t>
      </w:r>
      <w:r>
        <w:rPr>
          <w:rFonts w:ascii="Calibri" w:hAnsi="Calibri" w:cs="Calibri"/>
          <w:vertAlign w:val="superscript"/>
        </w:rPr>
        <w:t>-1</w:t>
      </w:r>
      <w:r>
        <w:rPr>
          <w:rFonts w:ascii="Calibri" w:hAnsi="Calibri" w:cs="Calibri"/>
        </w:rPr>
        <w:t>(x) = (1/2)ln[(1+x)/(1-x)],</w:t>
      </w:r>
    </w:p>
    <w:p w14:paraId="2799E839" w14:textId="77777777" w:rsidR="00DD7580" w:rsidRDefault="00DD7580" w:rsidP="005A4CD1">
      <w:pPr>
        <w:rPr>
          <w:rFonts w:ascii="Calibri" w:hAnsi="Calibri" w:cs="Calibri"/>
        </w:rPr>
      </w:pPr>
    </w:p>
    <w:p w14:paraId="566E9B50" w14:textId="77777777" w:rsidR="00DD7580" w:rsidRDefault="00B970BB" w:rsidP="005A4CD1">
      <w:r w:rsidRPr="00DD7580">
        <w:rPr>
          <w:position w:val="-94"/>
        </w:rPr>
        <w:object w:dxaOrig="4940" w:dyaOrig="2000" w14:anchorId="7BAD250C">
          <v:shape id="_x0000_i1048" type="#_x0000_t75" style="width:246pt;height:102pt" o:ole="">
            <v:imagedata r:id="rId52" o:title=""/>
          </v:shape>
          <o:OLEObject Type="Embed" ProgID="Equation.DSMT4" ShapeID="_x0000_i1048" DrawAspect="Content" ObjectID="_1714234310" r:id="rId53"/>
        </w:object>
      </w:r>
    </w:p>
    <w:p w14:paraId="6C492646" w14:textId="77777777" w:rsidR="00DD7580" w:rsidRDefault="00DD7580" w:rsidP="005A4CD1"/>
    <w:p w14:paraId="4D4E3FF1" w14:textId="77777777" w:rsidR="005344B1" w:rsidRDefault="00DD7580" w:rsidP="005A4CD1">
      <w:pPr>
        <w:rPr>
          <w:rFonts w:ascii="Calibri" w:hAnsi="Calibri" w:cs="Calibri"/>
        </w:rPr>
      </w:pPr>
      <w:r>
        <w:rPr>
          <w:rFonts w:ascii="Calibri" w:hAnsi="Calibri" w:cs="Calibri"/>
        </w:rPr>
        <w:t xml:space="preserve">Not sure what good that does us, but there.  </w:t>
      </w:r>
      <w:r w:rsidR="00615831">
        <w:rPr>
          <w:rFonts w:ascii="Calibri" w:hAnsi="Calibri" w:cs="Calibri"/>
        </w:rPr>
        <w:t>Will point out that even though we are working with a single spin, and by extension N independent spins, if in a closed system, we must have some residual interaction between the spins, some way for them to share energy with each other.  Otherwise, if we say take a single spin in some superposition state, increasing the field will not result in it tending to occupy the lower energy state with any more probability.  It will just continue precessing about the ever growing field.  So this ‘coming to thermal equilibrium’ process does require some residual interactions between members.  Kind of a corollary that a single truly independent spin could never come to any sort of ‘thermal equilibrium’ all by itself, at least in a closed system (if connected to a thermal bath, then it can).</w:t>
      </w:r>
    </w:p>
    <w:p w14:paraId="35859FDF" w14:textId="7130515B" w:rsidR="00F41AF7" w:rsidRDefault="00F41AF7" w:rsidP="005A4CD1">
      <w:pPr>
        <w:rPr>
          <w:rFonts w:ascii="Calibri" w:hAnsi="Calibri" w:cs="Calibri"/>
        </w:rPr>
      </w:pPr>
    </w:p>
    <w:p w14:paraId="0951A925" w14:textId="77777777" w:rsidR="0060300E" w:rsidRPr="00B21C16" w:rsidRDefault="0060300E" w:rsidP="0060300E">
      <w:pPr>
        <w:rPr>
          <w:rFonts w:asciiTheme="minorHAnsi" w:eastAsia="Segoe UI Emoji" w:hAnsiTheme="minorHAnsi" w:cstheme="minorHAnsi"/>
          <w:b/>
        </w:rPr>
      </w:pPr>
      <w:r w:rsidRPr="00B21C16">
        <w:rPr>
          <w:rFonts w:asciiTheme="minorHAnsi" w:eastAsia="Segoe UI Emoji" w:hAnsiTheme="minorHAnsi" w:cstheme="minorHAnsi"/>
          <w:b/>
        </w:rPr>
        <w:t>System of N spins</w:t>
      </w:r>
    </w:p>
    <w:p w14:paraId="1CD2A8A4" w14:textId="77777777" w:rsidR="0060300E" w:rsidRDefault="0060300E" w:rsidP="0060300E">
      <w:pPr>
        <w:rPr>
          <w:rFonts w:ascii="Calibri" w:hAnsi="Calibri" w:cs="Calibri"/>
        </w:rPr>
      </w:pPr>
      <w:r>
        <w:rPr>
          <w:rFonts w:ascii="Calibri" w:hAnsi="Calibri" w:cs="Calibri"/>
        </w:rPr>
        <w:t>What if we had a system of N spins.  Then Z = Z</w:t>
      </w:r>
      <w:r>
        <w:rPr>
          <w:rFonts w:ascii="Calibri" w:hAnsi="Calibri" w:cs="Calibri"/>
          <w:vertAlign w:val="subscript"/>
        </w:rPr>
        <w:t>1</w:t>
      </w:r>
      <w:r>
        <w:rPr>
          <w:rFonts w:ascii="Calibri" w:hAnsi="Calibri" w:cs="Calibri"/>
          <w:vertAlign w:val="superscript"/>
        </w:rPr>
        <w:t>N</w:t>
      </w:r>
      <w:r>
        <w:rPr>
          <w:rFonts w:ascii="Calibri" w:hAnsi="Calibri" w:cs="Calibri"/>
        </w:rPr>
        <w:t>.   Can verify that the formula for &lt;M&gt; and &lt;M</w:t>
      </w:r>
      <w:r>
        <w:rPr>
          <w:rFonts w:ascii="Calibri" w:hAnsi="Calibri" w:cs="Calibri"/>
          <w:vertAlign w:val="superscript"/>
        </w:rPr>
        <w:t>2</w:t>
      </w:r>
      <w:r>
        <w:rPr>
          <w:rFonts w:ascii="Calibri" w:hAnsi="Calibri" w:cs="Calibri"/>
        </w:rPr>
        <w:t>&gt; still applies for system of N spins, if we just generalize E</w:t>
      </w:r>
      <w:r>
        <w:rPr>
          <w:rFonts w:ascii="Calibri" w:hAnsi="Calibri" w:cs="Calibri"/>
          <w:vertAlign w:val="subscript"/>
        </w:rPr>
        <w:t>n</w:t>
      </w:r>
      <w:r>
        <w:rPr>
          <w:rFonts w:ascii="Calibri" w:hAnsi="Calibri" w:cs="Calibri"/>
        </w:rPr>
        <w:t xml:space="preserve"> and M</w:t>
      </w:r>
      <w:r>
        <w:rPr>
          <w:rFonts w:ascii="Calibri" w:hAnsi="Calibri" w:cs="Calibri"/>
          <w:vertAlign w:val="subscript"/>
        </w:rPr>
        <w:t>n</w:t>
      </w:r>
      <w:r>
        <w:rPr>
          <w:rFonts w:ascii="Calibri" w:hAnsi="Calibri" w:cs="Calibri"/>
        </w:rPr>
        <w:t xml:space="preserve"> = gμ</w:t>
      </w:r>
      <w:r>
        <w:rPr>
          <w:rFonts w:ascii="Calibri" w:hAnsi="Calibri" w:cs="Calibri"/>
          <w:vertAlign w:val="subscript"/>
        </w:rPr>
        <w:t>B</w:t>
      </w:r>
      <w:r>
        <w:rPr>
          <w:rFonts w:ascii="Calibri" w:hAnsi="Calibri" w:cs="Calibri"/>
        </w:rPr>
        <w:t>S</w:t>
      </w:r>
      <w:r>
        <w:rPr>
          <w:rFonts w:ascii="Calibri" w:hAnsi="Calibri" w:cs="Calibri"/>
          <w:vertAlign w:val="subscript"/>
        </w:rPr>
        <w:t>n</w:t>
      </w:r>
      <w:r>
        <w:rPr>
          <w:rFonts w:ascii="Calibri" w:hAnsi="Calibri" w:cs="Calibri"/>
        </w:rPr>
        <w:t xml:space="preserve"> to be total energy and total spin, and n being any allowed state of system.  So then we have Z</w:t>
      </w:r>
      <w:r>
        <w:rPr>
          <w:rFonts w:ascii="Calibri" w:hAnsi="Calibri" w:cs="Calibri"/>
          <w:vertAlign w:val="subscript"/>
        </w:rPr>
        <w:t>N</w:t>
      </w:r>
      <w:r>
        <w:rPr>
          <w:rFonts w:ascii="Calibri" w:hAnsi="Calibri" w:cs="Calibri"/>
        </w:rPr>
        <w:t xml:space="preserve"> = Z</w:t>
      </w:r>
      <w:r>
        <w:rPr>
          <w:rFonts w:ascii="Calibri" w:hAnsi="Calibri" w:cs="Calibri"/>
          <w:vertAlign w:val="subscript"/>
        </w:rPr>
        <w:t>1</w:t>
      </w:r>
      <w:r>
        <w:rPr>
          <w:rFonts w:ascii="Calibri" w:hAnsi="Calibri" w:cs="Calibri"/>
          <w:vertAlign w:val="superscript"/>
        </w:rPr>
        <w:t>N</w:t>
      </w:r>
      <w:r>
        <w:rPr>
          <w:rFonts w:ascii="Calibri" w:hAnsi="Calibri" w:cs="Calibri"/>
        </w:rPr>
        <w:t xml:space="preserve"> = [2cosh(</w:t>
      </w:r>
      <w:r w:rsidRPr="00982F0A">
        <w:rPr>
          <w:rFonts w:ascii="Calibri" w:hAnsi="Calibri" w:cs="Calibri"/>
        </w:rPr>
        <w:t>βμ</w:t>
      </w:r>
      <w:r>
        <w:rPr>
          <w:rFonts w:ascii="Calibri" w:hAnsi="Calibri" w:cs="Calibri"/>
          <w:vertAlign w:val="subscript"/>
        </w:rPr>
        <w:t>B</w:t>
      </w:r>
      <w:r>
        <w:rPr>
          <w:rFonts w:ascii="Calibri" w:hAnsi="Calibri" w:cs="Calibri"/>
        </w:rPr>
        <w:t>h)]</w:t>
      </w:r>
      <w:r>
        <w:rPr>
          <w:rFonts w:ascii="Calibri" w:hAnsi="Calibri" w:cs="Calibri"/>
          <w:vertAlign w:val="superscript"/>
        </w:rPr>
        <w:t>N</w:t>
      </w:r>
      <w:r>
        <w:rPr>
          <w:rFonts w:ascii="Calibri" w:hAnsi="Calibri" w:cs="Calibri"/>
        </w:rPr>
        <w:t xml:space="preserve">, </w:t>
      </w:r>
      <w:r w:rsidRPr="00982F0A">
        <w:rPr>
          <w:rFonts w:ascii="Calibri" w:hAnsi="Calibri" w:cs="Calibri"/>
        </w:rPr>
        <w:t>and</w:t>
      </w:r>
      <w:r>
        <w:rPr>
          <w:rFonts w:ascii="Calibri" w:hAnsi="Calibri" w:cs="Calibri"/>
        </w:rPr>
        <w:t xml:space="preserve"> :</w:t>
      </w:r>
    </w:p>
    <w:p w14:paraId="589C57E5" w14:textId="77777777" w:rsidR="0060300E" w:rsidRDefault="0060300E" w:rsidP="0060300E">
      <w:pPr>
        <w:rPr>
          <w:rFonts w:ascii="Calibri" w:hAnsi="Calibri" w:cs="Calibri"/>
        </w:rPr>
      </w:pPr>
    </w:p>
    <w:p w14:paraId="00E4CE80" w14:textId="4431A37F" w:rsidR="0060300E" w:rsidRDefault="0060300E" w:rsidP="0060300E">
      <w:pPr>
        <w:rPr>
          <w:rFonts w:ascii="Calibri" w:hAnsi="Calibri" w:cs="Calibri"/>
        </w:rPr>
      </w:pPr>
      <w:r w:rsidRPr="00982F0A">
        <w:rPr>
          <w:rFonts w:ascii="Calibri" w:hAnsi="Calibri" w:cs="Calibri"/>
          <w:position w:val="-116"/>
        </w:rPr>
        <w:object w:dxaOrig="3440" w:dyaOrig="2439" w14:anchorId="5EECABF4">
          <v:shape id="_x0000_i1049" type="#_x0000_t75" style="width:174pt;height:120pt" o:ole="">
            <v:imagedata r:id="rId54" o:title=""/>
          </v:shape>
          <o:OLEObject Type="Embed" ProgID="Equation.DSMT4" ShapeID="_x0000_i1049" DrawAspect="Content" ObjectID="_1714234311" r:id="rId55"/>
        </w:object>
      </w:r>
    </w:p>
    <w:p w14:paraId="64D2C3F6" w14:textId="77777777" w:rsidR="0060300E" w:rsidRDefault="0060300E" w:rsidP="0060300E">
      <w:pPr>
        <w:rPr>
          <w:rFonts w:ascii="Calibri" w:hAnsi="Calibri" w:cs="Calibri"/>
        </w:rPr>
      </w:pPr>
    </w:p>
    <w:p w14:paraId="04B4AECE" w14:textId="77777777" w:rsidR="0060300E" w:rsidRPr="00982F0A" w:rsidRDefault="0060300E" w:rsidP="0060300E">
      <w:pPr>
        <w:rPr>
          <w:rFonts w:ascii="Calibri" w:hAnsi="Calibri" w:cs="Calibri"/>
        </w:rPr>
      </w:pPr>
      <w:r>
        <w:rPr>
          <w:rFonts w:ascii="Calibri" w:hAnsi="Calibri" w:cs="Calibri"/>
        </w:rPr>
        <w:t>As expected.  What about &lt;M</w:t>
      </w:r>
      <w:r>
        <w:rPr>
          <w:rFonts w:ascii="Calibri" w:hAnsi="Calibri" w:cs="Calibri"/>
          <w:vertAlign w:val="superscript"/>
        </w:rPr>
        <w:t>2</w:t>
      </w:r>
      <w:r>
        <w:rPr>
          <w:rFonts w:ascii="Calibri" w:hAnsi="Calibri" w:cs="Calibri"/>
        </w:rPr>
        <w:t xml:space="preserve">&gt;?  </w:t>
      </w:r>
    </w:p>
    <w:p w14:paraId="22A2CC23" w14:textId="77777777" w:rsidR="0060300E" w:rsidRDefault="0060300E" w:rsidP="0060300E">
      <w:pPr>
        <w:rPr>
          <w:rFonts w:ascii="Calibri" w:hAnsi="Calibri" w:cs="Calibri"/>
        </w:rPr>
      </w:pPr>
    </w:p>
    <w:p w14:paraId="5A7E1023" w14:textId="5AD34508" w:rsidR="0060300E" w:rsidRDefault="0060300E" w:rsidP="0060300E">
      <w:pPr>
        <w:rPr>
          <w:rFonts w:ascii="Calibri" w:hAnsi="Calibri" w:cs="Calibri"/>
        </w:rPr>
      </w:pPr>
      <w:r w:rsidRPr="00982F0A">
        <w:rPr>
          <w:rFonts w:ascii="Calibri" w:hAnsi="Calibri" w:cs="Calibri"/>
          <w:position w:val="-158"/>
        </w:rPr>
        <w:object w:dxaOrig="10980" w:dyaOrig="3480" w14:anchorId="388D9D7C">
          <v:shape id="_x0000_i1050" type="#_x0000_t75" style="width:492pt;height:156pt" o:ole="">
            <v:imagedata r:id="rId56" o:title=""/>
          </v:shape>
          <o:OLEObject Type="Embed" ProgID="Equation.DSMT4" ShapeID="_x0000_i1050" DrawAspect="Content" ObjectID="_1714234312" r:id="rId57"/>
        </w:object>
      </w:r>
    </w:p>
    <w:p w14:paraId="760C302D" w14:textId="77777777" w:rsidR="00A1651B" w:rsidRDefault="00A1651B" w:rsidP="0060300E">
      <w:pPr>
        <w:rPr>
          <w:rFonts w:ascii="Calibri" w:hAnsi="Calibri" w:cs="Calibri"/>
        </w:rPr>
      </w:pPr>
    </w:p>
    <w:p w14:paraId="313DFC1D" w14:textId="77777777" w:rsidR="0060300E" w:rsidRDefault="0060300E" w:rsidP="0060300E">
      <w:pPr>
        <w:rPr>
          <w:rFonts w:ascii="Calibri" w:hAnsi="Calibri" w:cs="Calibri"/>
        </w:rPr>
      </w:pPr>
      <w:r>
        <w:rPr>
          <w:rFonts w:ascii="Calibri" w:hAnsi="Calibri" w:cs="Calibri"/>
        </w:rPr>
        <w:t>The variance would be:</w:t>
      </w:r>
    </w:p>
    <w:p w14:paraId="31FD9F81" w14:textId="77777777" w:rsidR="0060300E" w:rsidRDefault="0060300E" w:rsidP="0060300E">
      <w:pPr>
        <w:rPr>
          <w:rFonts w:ascii="Calibri" w:hAnsi="Calibri" w:cs="Calibri"/>
        </w:rPr>
      </w:pPr>
    </w:p>
    <w:p w14:paraId="69DCEFD4" w14:textId="77777777" w:rsidR="0060300E" w:rsidRDefault="0060300E" w:rsidP="0060300E">
      <w:pPr>
        <w:rPr>
          <w:rFonts w:ascii="Segoe UI Emoji" w:eastAsia="Segoe UI Emoji" w:hAnsi="Segoe UI Emoji" w:cs="Segoe UI Emoji"/>
        </w:rPr>
      </w:pPr>
      <w:r w:rsidRPr="00FB2433">
        <w:rPr>
          <w:rFonts w:ascii="Calibri" w:hAnsi="Calibri" w:cs="Calibri"/>
          <w:position w:val="-90"/>
        </w:rPr>
        <w:object w:dxaOrig="6640" w:dyaOrig="2120" w14:anchorId="2BDF82D4">
          <v:shape id="_x0000_i1051" type="#_x0000_t75" style="width:330pt;height:108pt" o:ole="">
            <v:imagedata r:id="rId58" o:title=""/>
          </v:shape>
          <o:OLEObject Type="Embed" ProgID="Equation.DSMT4" ShapeID="_x0000_i1051" DrawAspect="Content" ObjectID="_1714234313" r:id="rId59"/>
        </w:object>
      </w:r>
    </w:p>
    <w:p w14:paraId="5BE97B4B" w14:textId="77777777" w:rsidR="0060300E" w:rsidRDefault="0060300E" w:rsidP="0060300E">
      <w:pPr>
        <w:rPr>
          <w:rFonts w:ascii="Calibri" w:hAnsi="Calibri" w:cs="Calibri"/>
        </w:rPr>
      </w:pPr>
    </w:p>
    <w:p w14:paraId="272BDFF0" w14:textId="77777777" w:rsidR="0060300E" w:rsidRDefault="0060300E" w:rsidP="0060300E">
      <w:pPr>
        <w:rPr>
          <w:rFonts w:ascii="Calibri" w:hAnsi="Calibri" w:cs="Calibri"/>
        </w:rPr>
      </w:pPr>
      <w:r>
        <w:rPr>
          <w:rFonts w:ascii="Calibri" w:hAnsi="Calibri" w:cs="Calibri"/>
        </w:rPr>
        <w:t>Well, I guess that follows from probability theory, as any cumulant of N independent variables is the sum of the independent variable cumulants.  But anyway, we can see now that the magnetization is self-averaging, ‘cause:</w:t>
      </w:r>
    </w:p>
    <w:p w14:paraId="593ABF0C" w14:textId="77777777" w:rsidR="0060300E" w:rsidRDefault="0060300E" w:rsidP="0060300E">
      <w:pPr>
        <w:rPr>
          <w:rFonts w:ascii="Calibri" w:hAnsi="Calibri" w:cs="Calibri"/>
        </w:rPr>
      </w:pPr>
    </w:p>
    <w:p w14:paraId="3DC0066D" w14:textId="77777777" w:rsidR="0060300E" w:rsidRDefault="0060300E" w:rsidP="0060300E">
      <w:pPr>
        <w:rPr>
          <w:rFonts w:ascii="Calibri" w:hAnsi="Calibri" w:cs="Calibri"/>
        </w:rPr>
      </w:pPr>
      <w:r w:rsidRPr="007572C1">
        <w:rPr>
          <w:rFonts w:ascii="Calibri" w:hAnsi="Calibri" w:cs="Calibri"/>
          <w:position w:val="-32"/>
        </w:rPr>
        <w:object w:dxaOrig="5220" w:dyaOrig="880" w14:anchorId="38AABE42">
          <v:shape id="_x0000_i1052" type="#_x0000_t75" style="width:264pt;height:42pt" o:ole="">
            <v:imagedata r:id="rId60" o:title=""/>
          </v:shape>
          <o:OLEObject Type="Embed" ProgID="Equation.DSMT4" ShapeID="_x0000_i1052" DrawAspect="Content" ObjectID="_1714234314" r:id="rId61"/>
        </w:object>
      </w:r>
    </w:p>
    <w:p w14:paraId="0AC35FFD" w14:textId="77777777" w:rsidR="0060300E" w:rsidRDefault="0060300E" w:rsidP="0060300E">
      <w:pPr>
        <w:rPr>
          <w:rFonts w:ascii="Calibri" w:hAnsi="Calibri" w:cs="Calibri"/>
        </w:rPr>
      </w:pPr>
    </w:p>
    <w:p w14:paraId="65ADFDC0" w14:textId="451CF153" w:rsidR="0060300E" w:rsidRDefault="0060300E" w:rsidP="005A4CD1">
      <w:pPr>
        <w:rPr>
          <w:rFonts w:ascii="Calibri" w:hAnsi="Calibri" w:cs="Calibri"/>
        </w:rPr>
      </w:pPr>
      <w:r>
        <w:rPr>
          <w:rFonts w:ascii="Calibri" w:hAnsi="Calibri" w:cs="Calibri"/>
        </w:rPr>
        <w:t xml:space="preserve">which goes to zero in the thermodynamic limit (large N).  So while being at some temperature T would seem to allow a couple spins to have basically any net spin, a large system of spins will have a well defined mean with negligible fluctuations about.  Probably can only presume statistical mechanics/thermodynamics to be valid in the large N limit anyway.  </w:t>
      </w:r>
    </w:p>
    <w:p w14:paraId="44685276" w14:textId="77777777" w:rsidR="0060300E" w:rsidRDefault="0060300E" w:rsidP="005A4CD1">
      <w:pPr>
        <w:rPr>
          <w:rFonts w:ascii="Calibri" w:hAnsi="Calibri" w:cs="Calibri"/>
        </w:rPr>
      </w:pPr>
    </w:p>
    <w:p w14:paraId="3B1CE1FF" w14:textId="273096D8" w:rsidR="00F00BB2" w:rsidRPr="0020602D" w:rsidRDefault="00F00BB2" w:rsidP="00F00BB2">
      <w:pPr>
        <w:rPr>
          <w:rFonts w:ascii="Calibri" w:hAnsi="Calibri" w:cs="Calibri"/>
          <w:b/>
          <w:sz w:val="28"/>
          <w:szCs w:val="28"/>
        </w:rPr>
      </w:pPr>
      <w:r w:rsidRPr="0020602D">
        <w:rPr>
          <w:rFonts w:ascii="Calibri" w:hAnsi="Calibri" w:cs="Calibri"/>
          <w:b/>
          <w:sz w:val="28"/>
          <w:szCs w:val="28"/>
        </w:rPr>
        <w:t xml:space="preserve">Atom in </w:t>
      </w:r>
      <w:r w:rsidR="000B060E">
        <w:rPr>
          <w:rFonts w:ascii="Calibri" w:hAnsi="Calibri" w:cs="Calibri"/>
          <w:b/>
          <w:sz w:val="28"/>
          <w:szCs w:val="28"/>
        </w:rPr>
        <w:t>M</w:t>
      </w:r>
      <w:r w:rsidRPr="0020602D">
        <w:rPr>
          <w:rFonts w:ascii="Calibri" w:hAnsi="Calibri" w:cs="Calibri"/>
          <w:b/>
          <w:sz w:val="28"/>
          <w:szCs w:val="28"/>
        </w:rPr>
        <w:t xml:space="preserve">agnetic </w:t>
      </w:r>
      <w:r w:rsidR="000B060E">
        <w:rPr>
          <w:rFonts w:ascii="Calibri" w:hAnsi="Calibri" w:cs="Calibri"/>
          <w:b/>
          <w:sz w:val="28"/>
          <w:szCs w:val="28"/>
        </w:rPr>
        <w:t>F</w:t>
      </w:r>
      <w:r w:rsidRPr="0020602D">
        <w:rPr>
          <w:rFonts w:ascii="Calibri" w:hAnsi="Calibri" w:cs="Calibri"/>
          <w:b/>
          <w:sz w:val="28"/>
          <w:szCs w:val="28"/>
        </w:rPr>
        <w:t>ield</w:t>
      </w:r>
    </w:p>
    <w:p w14:paraId="5E16D006" w14:textId="22507702" w:rsidR="00F00BB2" w:rsidRPr="0020602D" w:rsidRDefault="00F00BB2" w:rsidP="00F00BB2">
      <w:pPr>
        <w:rPr>
          <w:rFonts w:ascii="Calibri" w:hAnsi="Calibri" w:cs="Calibri"/>
        </w:rPr>
      </w:pPr>
      <w:r w:rsidRPr="0020602D">
        <w:rPr>
          <w:rFonts w:ascii="Calibri" w:hAnsi="Calibri" w:cs="Calibri"/>
        </w:rPr>
        <w:t xml:space="preserve">Let’s look at an atom in an EM field.  Then </w:t>
      </w:r>
      <w:r w:rsidR="000B060E">
        <w:rPr>
          <w:rFonts w:ascii="Calibri" w:hAnsi="Calibri" w:cs="Calibri"/>
        </w:rPr>
        <w:t xml:space="preserve">according to </w:t>
      </w:r>
      <w:r w:rsidRPr="0020602D">
        <w:rPr>
          <w:rFonts w:ascii="Calibri" w:hAnsi="Calibri" w:cs="Calibri"/>
        </w:rPr>
        <w:t xml:space="preserve">our </w:t>
      </w:r>
      <w:r w:rsidR="000B060E">
        <w:rPr>
          <w:rFonts w:ascii="Calibri" w:hAnsi="Calibri" w:cs="Calibri"/>
        </w:rPr>
        <w:t xml:space="preserve">work in Quantum Mechanics Folder/Identical Particles/Stark-Zeeman Interaction, </w:t>
      </w:r>
      <w:r w:rsidRPr="0020602D">
        <w:rPr>
          <w:rFonts w:ascii="Calibri" w:hAnsi="Calibri" w:cs="Calibri"/>
        </w:rPr>
        <w:t>H goes to</w:t>
      </w:r>
      <w:r w:rsidR="000B060E">
        <w:rPr>
          <w:rFonts w:ascii="Calibri" w:hAnsi="Calibri" w:cs="Calibri"/>
        </w:rPr>
        <w:t>, absent electric field</w:t>
      </w:r>
      <w:r w:rsidRPr="0020602D">
        <w:rPr>
          <w:rFonts w:ascii="Calibri" w:hAnsi="Calibri" w:cs="Calibri"/>
        </w:rPr>
        <w:t>:</w:t>
      </w:r>
    </w:p>
    <w:p w14:paraId="2C374E99" w14:textId="77777777" w:rsidR="00F00BB2" w:rsidRPr="0020602D" w:rsidRDefault="00F00BB2" w:rsidP="00F00BB2">
      <w:pPr>
        <w:rPr>
          <w:rFonts w:ascii="Calibri" w:hAnsi="Calibri" w:cs="Calibri"/>
        </w:rPr>
      </w:pPr>
    </w:p>
    <w:p w14:paraId="60CF03F2" w14:textId="2F03EDC1" w:rsidR="00F00BB2" w:rsidRDefault="00613692" w:rsidP="00F00BB2">
      <w:pPr>
        <w:rPr>
          <w:rFonts w:ascii="Calibri" w:hAnsi="Calibri" w:cs="Calibri"/>
        </w:rPr>
      </w:pPr>
      <w:r w:rsidRPr="000B060E">
        <w:rPr>
          <w:rFonts w:ascii="Calibri" w:hAnsi="Calibri" w:cs="Calibri"/>
          <w:position w:val="-28"/>
        </w:rPr>
        <w:object w:dxaOrig="4099" w:dyaOrig="720" w14:anchorId="3C73292F">
          <v:shape id="_x0000_i1075" type="#_x0000_t75" style="width:202.9pt;height:36pt" o:ole="">
            <v:imagedata r:id="rId62" o:title=""/>
          </v:shape>
          <o:OLEObject Type="Embed" ProgID="Equation.DSMT4" ShapeID="_x0000_i1075" DrawAspect="Content" ObjectID="_1714234315" r:id="rId63"/>
        </w:object>
      </w:r>
    </w:p>
    <w:p w14:paraId="44C4DBF5" w14:textId="4F370D7C" w:rsidR="00613692" w:rsidRDefault="00613692" w:rsidP="00F00BB2">
      <w:pPr>
        <w:rPr>
          <w:rFonts w:ascii="Calibri" w:hAnsi="Calibri" w:cs="Calibri"/>
        </w:rPr>
      </w:pPr>
    </w:p>
    <w:p w14:paraId="0E0D32D4" w14:textId="112F75B1" w:rsidR="00613692" w:rsidRPr="00613692" w:rsidRDefault="00613692" w:rsidP="00F00BB2">
      <w:pPr>
        <w:rPr>
          <w:rFonts w:ascii="Calibri" w:hAnsi="Calibri" w:cs="Calibri"/>
        </w:rPr>
      </w:pPr>
      <w:r>
        <w:rPr>
          <w:rFonts w:ascii="Calibri" w:hAnsi="Calibri" w:cs="Calibri"/>
        </w:rPr>
        <w:lastRenderedPageBreak/>
        <w:t>We’ll stay within the degenerate ground state subspace |L</w:t>
      </w:r>
      <w:r>
        <w:rPr>
          <w:rFonts w:ascii="Calibri" w:hAnsi="Calibri" w:cs="Calibri"/>
          <w:vertAlign w:val="subscript"/>
        </w:rPr>
        <w:t>T</w:t>
      </w:r>
      <w:r>
        <w:rPr>
          <w:rFonts w:ascii="Calibri" w:hAnsi="Calibri" w:cs="Calibri"/>
        </w:rPr>
        <w:t>S</w:t>
      </w:r>
      <w:r>
        <w:rPr>
          <w:rFonts w:ascii="Calibri" w:hAnsi="Calibri" w:cs="Calibri"/>
          <w:vertAlign w:val="subscript"/>
        </w:rPr>
        <w:t>T</w:t>
      </w:r>
      <w:r>
        <w:rPr>
          <w:rFonts w:ascii="Calibri" w:hAnsi="Calibri" w:cs="Calibri"/>
        </w:rPr>
        <w:t>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&gt;, given by Hund’s rules, of H</w:t>
      </w:r>
      <w:r>
        <w:rPr>
          <w:rFonts w:ascii="Calibri" w:hAnsi="Calibri" w:cs="Calibri"/>
          <w:vertAlign w:val="subscript"/>
        </w:rPr>
        <w:t>CFA</w:t>
      </w:r>
      <w:r>
        <w:rPr>
          <w:rFonts w:ascii="Calibri" w:hAnsi="Calibri" w:cs="Calibri"/>
        </w:rPr>
        <w:t>.  With this assumption, we can write:</w:t>
      </w:r>
    </w:p>
    <w:p w14:paraId="00D735E2" w14:textId="05E0B34A" w:rsidR="00F00BB2" w:rsidRDefault="00F00BB2" w:rsidP="00F00BB2">
      <w:pPr>
        <w:rPr>
          <w:rFonts w:ascii="Calibri" w:hAnsi="Calibri" w:cs="Calibri"/>
        </w:rPr>
      </w:pPr>
    </w:p>
    <w:p w14:paraId="184ACF0A" w14:textId="1F4B82DE" w:rsidR="00613692" w:rsidRDefault="00613692" w:rsidP="00F00BB2">
      <w:pPr>
        <w:rPr>
          <w:rFonts w:ascii="Calibri" w:hAnsi="Calibri" w:cs="Calibri"/>
        </w:rPr>
      </w:pPr>
      <w:r w:rsidRPr="000B060E">
        <w:rPr>
          <w:rFonts w:ascii="Calibri" w:hAnsi="Calibri" w:cs="Calibri"/>
          <w:position w:val="-28"/>
        </w:rPr>
        <w:object w:dxaOrig="3519" w:dyaOrig="720" w14:anchorId="3BC97C1D">
          <v:shape id="_x0000_i1078" type="#_x0000_t75" style="width:174pt;height:36pt" o:ole="">
            <v:imagedata r:id="rId64" o:title=""/>
          </v:shape>
          <o:OLEObject Type="Embed" ProgID="Equation.DSMT4" ShapeID="_x0000_i1078" DrawAspect="Content" ObjectID="_1714234316" r:id="rId65"/>
        </w:object>
      </w:r>
    </w:p>
    <w:p w14:paraId="4A41077F" w14:textId="77777777" w:rsidR="00613692" w:rsidRPr="0020602D" w:rsidRDefault="00613692" w:rsidP="00F00BB2">
      <w:pPr>
        <w:rPr>
          <w:rFonts w:ascii="Calibri" w:hAnsi="Calibri" w:cs="Calibri"/>
        </w:rPr>
      </w:pPr>
    </w:p>
    <w:p w14:paraId="5B78ABF1" w14:textId="77777777" w:rsidR="00A1651B" w:rsidRDefault="000B060E" w:rsidP="00F00BB2">
      <w:pPr>
        <w:rPr>
          <w:rFonts w:ascii="Calibri" w:hAnsi="Calibri" w:cs="Calibri"/>
        </w:rPr>
      </w:pPr>
      <w:r>
        <w:rPr>
          <w:rFonts w:ascii="Calibri" w:hAnsi="Calibri" w:cs="Calibri"/>
        </w:rPr>
        <w:t>where g</w:t>
      </w:r>
      <w:r>
        <w:rPr>
          <w:rFonts w:ascii="Calibri" w:hAnsi="Calibri" w:cs="Calibri"/>
          <w:vertAlign w:val="subscript"/>
        </w:rPr>
        <w:t>L</w:t>
      </w:r>
      <w:r>
        <w:rPr>
          <w:rFonts w:ascii="Calibri" w:hAnsi="Calibri" w:cs="Calibri"/>
        </w:rPr>
        <w:t xml:space="preserve"> is the Lande´ g factor, </w:t>
      </w:r>
    </w:p>
    <w:p w14:paraId="3E1F6568" w14:textId="77777777" w:rsidR="00A1651B" w:rsidRDefault="00A1651B" w:rsidP="00F00BB2">
      <w:pPr>
        <w:rPr>
          <w:rFonts w:ascii="Calibri" w:hAnsi="Calibri" w:cs="Calibri"/>
        </w:rPr>
      </w:pPr>
    </w:p>
    <w:p w14:paraId="7958C5E4" w14:textId="6099AACA" w:rsidR="00A1651B" w:rsidRDefault="00A1651B" w:rsidP="00F00BB2">
      <w:pPr>
        <w:rPr>
          <w:rFonts w:ascii="Calibri" w:hAnsi="Calibri" w:cs="Calibri"/>
        </w:rPr>
      </w:pPr>
      <w:r w:rsidRPr="00F1112A">
        <w:rPr>
          <w:position w:val="-30"/>
        </w:rPr>
        <w:object w:dxaOrig="4200" w:dyaOrig="680" w14:anchorId="16637FA2">
          <v:shape id="_x0000_i1054" type="#_x0000_t75" style="width:210pt;height:36pt" o:ole="">
            <v:imagedata r:id="rId66" o:title=""/>
          </v:shape>
          <o:OLEObject Type="Embed" ProgID="Equation.DSMT4" ShapeID="_x0000_i1054" DrawAspect="Content" ObjectID="_1714234317" r:id="rId67"/>
        </w:object>
      </w:r>
    </w:p>
    <w:p w14:paraId="466E73F6" w14:textId="77777777" w:rsidR="00A1651B" w:rsidRDefault="00A1651B" w:rsidP="00F00BB2">
      <w:pPr>
        <w:rPr>
          <w:rFonts w:ascii="Calibri" w:hAnsi="Calibri" w:cs="Calibri"/>
        </w:rPr>
      </w:pPr>
    </w:p>
    <w:p w14:paraId="3423C9E0" w14:textId="4915C355" w:rsidR="00F00BB2" w:rsidRDefault="000B060E" w:rsidP="00F00BB2">
      <w:pPr>
        <w:rPr>
          <w:rFonts w:ascii="Calibri" w:hAnsi="Calibri" w:cs="Calibri"/>
        </w:rPr>
      </w:pPr>
      <w:r>
        <w:rPr>
          <w:rFonts w:ascii="Calibri" w:hAnsi="Calibri" w:cs="Calibri"/>
        </w:rPr>
        <w:t>and B</w:t>
      </w:r>
      <w:r>
        <w:rPr>
          <w:rFonts w:ascii="Calibri" w:hAnsi="Calibri" w:cs="Calibri"/>
          <w:vertAlign w:val="subscript"/>
        </w:rPr>
        <w:t>f</w:t>
      </w:r>
      <w:r>
        <w:rPr>
          <w:rFonts w:ascii="Calibri" w:hAnsi="Calibri" w:cs="Calibri"/>
        </w:rPr>
        <w:t xml:space="preserve"> is the field external to the atom, and so is really the </w:t>
      </w:r>
      <w:r w:rsidRPr="004878B1">
        <w:rPr>
          <w:rFonts w:ascii="Calibri" w:hAnsi="Calibri" w:cs="Calibri"/>
          <w:i/>
        </w:rPr>
        <w:t>bulk interestitial field</w:t>
      </w:r>
      <w:r w:rsidR="00AD72C1">
        <w:rPr>
          <w:rFonts w:ascii="Calibri" w:hAnsi="Calibri" w:cs="Calibri"/>
        </w:rPr>
        <w:t xml:space="preserve">, same as the </w:t>
      </w:r>
      <w:r w:rsidR="00AD72C1" w:rsidRPr="00AD72C1">
        <w:rPr>
          <w:rFonts w:ascii="Calibri" w:hAnsi="Calibri" w:cs="Calibri"/>
          <w:b/>
        </w:rPr>
        <w:t>B</w:t>
      </w:r>
      <w:r w:rsidR="00AD72C1">
        <w:rPr>
          <w:rFonts w:ascii="Calibri" w:hAnsi="Calibri" w:cs="Calibri"/>
        </w:rPr>
        <w:t xml:space="preserve"> in the previous problem. </w:t>
      </w:r>
      <w:r>
        <w:rPr>
          <w:rFonts w:ascii="Calibri" w:hAnsi="Calibri" w:cs="Calibri"/>
        </w:rPr>
        <w:t xml:space="preserve"> So we may write:</w:t>
      </w:r>
    </w:p>
    <w:p w14:paraId="68D5467D" w14:textId="58FE1BF9" w:rsidR="000B060E" w:rsidRDefault="000B060E" w:rsidP="00F00BB2">
      <w:pPr>
        <w:rPr>
          <w:rFonts w:ascii="Calibri" w:hAnsi="Calibri" w:cs="Calibri"/>
        </w:rPr>
      </w:pPr>
    </w:p>
    <w:p w14:paraId="2784153F" w14:textId="7A3627AC" w:rsidR="000B060E" w:rsidRPr="000B060E" w:rsidRDefault="000B060E" w:rsidP="00F00BB2">
      <w:pPr>
        <w:rPr>
          <w:rFonts w:ascii="Calibri" w:hAnsi="Calibri" w:cs="Calibri"/>
        </w:rPr>
      </w:pPr>
      <w:r w:rsidRPr="000B060E">
        <w:rPr>
          <w:rFonts w:ascii="Calibri" w:hAnsi="Calibri" w:cs="Calibri"/>
          <w:position w:val="-28"/>
        </w:rPr>
        <w:object w:dxaOrig="3379" w:dyaOrig="700" w14:anchorId="1847EC57">
          <v:shape id="_x0000_i1055" type="#_x0000_t75" style="width:168pt;height:36pt" o:ole="">
            <v:imagedata r:id="rId68" o:title=""/>
          </v:shape>
          <o:OLEObject Type="Embed" ProgID="Equation.DSMT4" ShapeID="_x0000_i1055" DrawAspect="Content" ObjectID="_1714234318" r:id="rId69"/>
        </w:object>
      </w:r>
    </w:p>
    <w:p w14:paraId="475ECD71" w14:textId="77777777" w:rsidR="000B060E" w:rsidRDefault="000B060E" w:rsidP="00F00BB2">
      <w:pPr>
        <w:rPr>
          <w:rFonts w:ascii="Calibri" w:hAnsi="Calibri" w:cs="Calibri"/>
        </w:rPr>
      </w:pPr>
    </w:p>
    <w:p w14:paraId="71EB0467" w14:textId="46A6FD42" w:rsidR="00F00BB2" w:rsidRDefault="00F00BB2" w:rsidP="00F00BB2">
      <w:pPr>
        <w:rPr>
          <w:rFonts w:ascii="Calibri" w:hAnsi="Calibri" w:cs="Calibri"/>
        </w:rPr>
      </w:pPr>
      <w:r w:rsidRPr="0020602D">
        <w:rPr>
          <w:rFonts w:ascii="Calibri" w:hAnsi="Calibri" w:cs="Calibri"/>
        </w:rPr>
        <w:t>Now remember that for electrons in a particular ℓ shell, the approximate low lying eigenstates will be the aforementioned (in the quantum folder) |L</w:t>
      </w:r>
      <w:r w:rsidRPr="0020602D">
        <w:rPr>
          <w:rFonts w:ascii="Calibri" w:hAnsi="Calibri" w:cs="Calibri"/>
          <w:vertAlign w:val="subscript"/>
        </w:rPr>
        <w:t>T</w:t>
      </w:r>
      <w:r w:rsidRPr="0020602D">
        <w:rPr>
          <w:rFonts w:ascii="Calibri" w:hAnsi="Calibri" w:cs="Calibri"/>
        </w:rPr>
        <w:t>S</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ZT</w:t>
      </w:r>
      <w:r w:rsidRPr="0020602D">
        <w:rPr>
          <w:rFonts w:ascii="Calibri" w:hAnsi="Calibri" w:cs="Calibri"/>
        </w:rPr>
        <w:t xml:space="preserve">&gt;.  </w:t>
      </w:r>
      <w:r w:rsidR="008131B9">
        <w:rPr>
          <w:rFonts w:ascii="Calibri" w:hAnsi="Calibri" w:cs="Calibri"/>
        </w:rPr>
        <w:t>Now recall as we discussed in the Quantum/Many Particles/Stark-Zeeman file that a paramagnet is typically charactersized by non-zero J</w:t>
      </w:r>
      <w:r w:rsidR="008131B9">
        <w:rPr>
          <w:rFonts w:ascii="Calibri" w:hAnsi="Calibri" w:cs="Calibri"/>
          <w:vertAlign w:val="subscript"/>
        </w:rPr>
        <w:t>T</w:t>
      </w:r>
      <w:r w:rsidR="008131B9">
        <w:rPr>
          <w:rFonts w:ascii="Calibri" w:hAnsi="Calibri" w:cs="Calibri"/>
        </w:rPr>
        <w:t xml:space="preserve"> in the ground state of the CFA, and also small r</w:t>
      </w:r>
      <w:r w:rsidR="008131B9">
        <w:rPr>
          <w:rFonts w:ascii="Cambria Math" w:hAnsi="Cambria Math" w:cs="Calibri"/>
          <w:vertAlign w:val="subscript"/>
        </w:rPr>
        <w:t>⊥</w:t>
      </w:r>
      <w:r w:rsidR="008131B9">
        <w:rPr>
          <w:rFonts w:ascii="Calibri" w:hAnsi="Calibri" w:cs="Calibri"/>
        </w:rPr>
        <w:t xml:space="preserve">, so that we can approximate the </w:t>
      </w:r>
      <w:r w:rsidR="000B060E">
        <w:rPr>
          <w:rFonts w:ascii="Calibri" w:hAnsi="Calibri" w:cs="Calibri"/>
        </w:rPr>
        <w:t>Hamiltonian as</w:t>
      </w:r>
      <w:r>
        <w:rPr>
          <w:rFonts w:ascii="Calibri" w:hAnsi="Calibri" w:cs="Calibri"/>
        </w:rPr>
        <w:t>:</w:t>
      </w:r>
    </w:p>
    <w:p w14:paraId="2F85D1AF" w14:textId="3BCA05BC" w:rsidR="000B060E" w:rsidRDefault="000B060E" w:rsidP="00F00BB2">
      <w:pPr>
        <w:rPr>
          <w:rFonts w:ascii="Calibri" w:hAnsi="Calibri" w:cs="Calibri"/>
        </w:rPr>
      </w:pPr>
    </w:p>
    <w:p w14:paraId="504ACAFF" w14:textId="2B5DC980" w:rsidR="000B060E" w:rsidRDefault="00EF1FF4" w:rsidP="00F00BB2">
      <w:pPr>
        <w:rPr>
          <w:rFonts w:ascii="Calibri" w:hAnsi="Calibri" w:cs="Calibri"/>
        </w:rPr>
      </w:pPr>
      <w:r w:rsidRPr="000B060E">
        <w:rPr>
          <w:rFonts w:ascii="Calibri" w:hAnsi="Calibri" w:cs="Calibri"/>
          <w:position w:val="-12"/>
        </w:rPr>
        <w:object w:dxaOrig="2100" w:dyaOrig="400" w14:anchorId="660F9D52">
          <v:shape id="_x0000_i1056" type="#_x0000_t75" style="width:108pt;height:18pt" o:ole="">
            <v:imagedata r:id="rId70" o:title=""/>
          </v:shape>
          <o:OLEObject Type="Embed" ProgID="Equation.DSMT4" ShapeID="_x0000_i1056" DrawAspect="Content" ObjectID="_1714234319" r:id="rId71"/>
        </w:object>
      </w:r>
    </w:p>
    <w:p w14:paraId="60A3AFC9" w14:textId="77777777" w:rsidR="000B060E" w:rsidRDefault="000B060E" w:rsidP="00F00BB2">
      <w:pPr>
        <w:rPr>
          <w:rFonts w:ascii="Calibri" w:hAnsi="Calibri" w:cs="Calibri"/>
        </w:rPr>
      </w:pPr>
    </w:p>
    <w:p w14:paraId="57CCD467" w14:textId="4373B322" w:rsidR="000B060E" w:rsidRDefault="000B060E" w:rsidP="00F00BB2">
      <w:pPr>
        <w:rPr>
          <w:rFonts w:ascii="Calibri" w:hAnsi="Calibri" w:cs="Calibri"/>
        </w:rPr>
      </w:pPr>
      <w:r>
        <w:rPr>
          <w:rFonts w:ascii="Calibri" w:hAnsi="Calibri" w:cs="Calibri"/>
        </w:rPr>
        <w:t xml:space="preserve">which has eigenstates </w:t>
      </w:r>
      <w:r w:rsidRPr="0020602D">
        <w:rPr>
          <w:rFonts w:ascii="Calibri" w:hAnsi="Calibri" w:cs="Calibri"/>
        </w:rPr>
        <w:t>|L</w:t>
      </w:r>
      <w:r w:rsidRPr="0020602D">
        <w:rPr>
          <w:rFonts w:ascii="Calibri" w:hAnsi="Calibri" w:cs="Calibri"/>
          <w:vertAlign w:val="subscript"/>
        </w:rPr>
        <w:t>T</w:t>
      </w:r>
      <w:r w:rsidRPr="0020602D">
        <w:rPr>
          <w:rFonts w:ascii="Calibri" w:hAnsi="Calibri" w:cs="Calibri"/>
        </w:rPr>
        <w:t>S</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ZT</w:t>
      </w:r>
      <w:r w:rsidRPr="0020602D">
        <w:rPr>
          <w:rFonts w:ascii="Calibri" w:hAnsi="Calibri" w:cs="Calibri"/>
        </w:rPr>
        <w:t>&gt;</w:t>
      </w:r>
      <w:r>
        <w:rPr>
          <w:rFonts w:ascii="Calibri" w:hAnsi="Calibri" w:cs="Calibri"/>
        </w:rPr>
        <w:t xml:space="preserve"> and energies -g</w:t>
      </w:r>
      <w:r>
        <w:rPr>
          <w:rFonts w:ascii="Calibri" w:hAnsi="Calibri" w:cs="Calibri"/>
          <w:vertAlign w:val="subscript"/>
        </w:rPr>
        <w:t>L</w:t>
      </w:r>
      <w:r>
        <w:rPr>
          <w:rFonts w:ascii="Calibri" w:hAnsi="Calibri" w:cs="Calibri"/>
        </w:rPr>
        <w:t>γJ</w:t>
      </w:r>
      <w:r>
        <w:rPr>
          <w:rFonts w:ascii="Calibri" w:hAnsi="Calibri" w:cs="Calibri"/>
          <w:vertAlign w:val="subscript"/>
        </w:rPr>
        <w:t>z</w:t>
      </w:r>
      <w:r>
        <w:rPr>
          <w:rFonts w:ascii="Calibri" w:hAnsi="Calibri" w:cs="Calibri"/>
        </w:rPr>
        <w:t xml:space="preserve"> where J</w:t>
      </w:r>
      <w:r>
        <w:rPr>
          <w:rFonts w:ascii="Calibri" w:hAnsi="Calibri" w:cs="Calibri"/>
          <w:vertAlign w:val="subscript"/>
        </w:rPr>
        <w:t>z</w:t>
      </w:r>
      <w:r>
        <w:rPr>
          <w:rFonts w:ascii="Calibri" w:hAnsi="Calibri" w:cs="Calibri"/>
        </w:rPr>
        <w:t xml:space="preserve"> runs from -J</w:t>
      </w:r>
      <w:r>
        <w:rPr>
          <w:rFonts w:ascii="Calibri" w:hAnsi="Calibri" w:cs="Calibri"/>
          <w:vertAlign w:val="subscript"/>
        </w:rPr>
        <w:t>T</w:t>
      </w:r>
      <w:r>
        <w:rPr>
          <w:rFonts w:ascii="Calibri" w:hAnsi="Calibri" w:cs="Calibri"/>
        </w:rPr>
        <w:t xml:space="preserve"> to J</w:t>
      </w:r>
      <w:r>
        <w:rPr>
          <w:rFonts w:ascii="Calibri" w:hAnsi="Calibri" w:cs="Calibri"/>
          <w:vertAlign w:val="subscript"/>
        </w:rPr>
        <w:t>T</w:t>
      </w:r>
      <w:r>
        <w:rPr>
          <w:rFonts w:ascii="Calibri" w:hAnsi="Calibri" w:cs="Calibri"/>
        </w:rPr>
        <w:t>.  And going to call B, h instead, to match up with previous notation.  So,</w:t>
      </w:r>
    </w:p>
    <w:p w14:paraId="52BD9850" w14:textId="4E890DED" w:rsidR="000B060E" w:rsidRDefault="000B060E" w:rsidP="00F00BB2">
      <w:pPr>
        <w:rPr>
          <w:rFonts w:ascii="Calibri" w:hAnsi="Calibri" w:cs="Calibri"/>
        </w:rPr>
      </w:pPr>
    </w:p>
    <w:p w14:paraId="7AE82745" w14:textId="3124F5F2" w:rsidR="000B060E" w:rsidRDefault="00EF1FF4" w:rsidP="00F00BB2">
      <w:pPr>
        <w:rPr>
          <w:rFonts w:ascii="Calibri" w:hAnsi="Calibri" w:cs="Calibri"/>
        </w:rPr>
      </w:pPr>
      <w:r w:rsidRPr="000B060E">
        <w:rPr>
          <w:rFonts w:ascii="Calibri" w:hAnsi="Calibri" w:cs="Calibri"/>
          <w:position w:val="-12"/>
        </w:rPr>
        <w:object w:dxaOrig="2079" w:dyaOrig="400" w14:anchorId="61676054">
          <v:shape id="_x0000_i1057" type="#_x0000_t75" style="width:102pt;height:18pt" o:ole="">
            <v:imagedata r:id="rId72" o:title=""/>
          </v:shape>
          <o:OLEObject Type="Embed" ProgID="Equation.DSMT4" ShapeID="_x0000_i1057" DrawAspect="Content" ObjectID="_1714234320" r:id="rId73"/>
        </w:object>
      </w:r>
    </w:p>
    <w:p w14:paraId="7FF07BF3" w14:textId="77777777" w:rsidR="000B060E" w:rsidRDefault="000B060E" w:rsidP="00F00BB2">
      <w:pPr>
        <w:rPr>
          <w:rFonts w:ascii="Calibri" w:hAnsi="Calibri" w:cs="Calibri"/>
        </w:rPr>
      </w:pPr>
    </w:p>
    <w:p w14:paraId="6E6693C9" w14:textId="3301ED16" w:rsidR="00F00BB2" w:rsidRPr="0020602D" w:rsidRDefault="000B060E" w:rsidP="00F00BB2">
      <w:pPr>
        <w:rPr>
          <w:rFonts w:ascii="Calibri" w:hAnsi="Calibri" w:cs="Calibri"/>
        </w:rPr>
      </w:pPr>
      <w:r>
        <w:rPr>
          <w:rFonts w:ascii="Calibri" w:hAnsi="Calibri" w:cs="Calibri"/>
        </w:rPr>
        <w:t xml:space="preserve">Let’s calculate the magnetization, from a purely statistical point of view.  We have, assuming h is pointing in the </w:t>
      </w:r>
      <w:r w:rsidRPr="000B060E">
        <w:rPr>
          <w:rFonts w:ascii="Calibri" w:hAnsi="Calibri" w:cs="Calibri"/>
          <w:b/>
        </w:rPr>
        <w:t>z</w:t>
      </w:r>
      <w:r>
        <w:rPr>
          <w:rFonts w:ascii="Calibri" w:hAnsi="Calibri" w:cs="Calibri"/>
        </w:rPr>
        <w:t xml:space="preserve"> direction:</w:t>
      </w:r>
    </w:p>
    <w:p w14:paraId="704076A2" w14:textId="77777777" w:rsidR="00F00BB2" w:rsidRPr="0020602D" w:rsidRDefault="00F00BB2" w:rsidP="00F00BB2">
      <w:pPr>
        <w:rPr>
          <w:rFonts w:ascii="Calibri" w:hAnsi="Calibri" w:cs="Calibri"/>
        </w:rPr>
      </w:pPr>
    </w:p>
    <w:p w14:paraId="7414255A" w14:textId="1E690A1D" w:rsidR="00F00BB2" w:rsidRDefault="00B6012D" w:rsidP="00F00BB2">
      <w:pPr>
        <w:rPr>
          <w:rFonts w:ascii="Calibri" w:hAnsi="Calibri" w:cs="Calibri"/>
        </w:rPr>
      </w:pPr>
      <w:r w:rsidRPr="000B060E">
        <w:rPr>
          <w:rFonts w:ascii="Calibri" w:hAnsi="Calibri" w:cs="Calibri"/>
          <w:position w:val="-96"/>
        </w:rPr>
        <w:object w:dxaOrig="3280" w:dyaOrig="2040" w14:anchorId="771E5414">
          <v:shape id="_x0000_i1058" type="#_x0000_t75" style="width:162pt;height:102pt" o:ole="">
            <v:imagedata r:id="rId74" o:title=""/>
          </v:shape>
          <o:OLEObject Type="Embed" ProgID="Equation.DSMT4" ShapeID="_x0000_i1058" DrawAspect="Content" ObjectID="_1714234321" r:id="rId75"/>
        </w:object>
      </w:r>
    </w:p>
    <w:p w14:paraId="43E9DB51" w14:textId="77777777" w:rsidR="00F00BB2" w:rsidRDefault="00F00BB2" w:rsidP="00F00BB2">
      <w:pPr>
        <w:rPr>
          <w:rFonts w:ascii="Calibri" w:hAnsi="Calibri" w:cs="Calibri"/>
        </w:rPr>
      </w:pPr>
    </w:p>
    <w:p w14:paraId="7D8F825F" w14:textId="7CFD8D52" w:rsidR="00F00BB2" w:rsidRDefault="00F00BB2" w:rsidP="00F00BB2">
      <w:pPr>
        <w:rPr>
          <w:rFonts w:ascii="Calibri" w:hAnsi="Calibri" w:cs="Calibri"/>
        </w:rPr>
      </w:pPr>
      <w:r>
        <w:rPr>
          <w:rFonts w:ascii="Calibri" w:hAnsi="Calibri" w:cs="Calibri"/>
        </w:rPr>
        <w:lastRenderedPageBreak/>
        <w:t>We define the Brilluoin function</w:t>
      </w:r>
      <w:r w:rsidR="00A75156">
        <w:rPr>
          <w:rFonts w:ascii="Calibri" w:hAnsi="Calibri" w:cs="Calibri"/>
        </w:rPr>
        <w:t xml:space="preserve"> (there are other definitions out there</w:t>
      </w:r>
      <w:r w:rsidR="00EE562C">
        <w:rPr>
          <w:rFonts w:ascii="Calibri" w:hAnsi="Calibri" w:cs="Calibri"/>
        </w:rPr>
        <w:t>; namely Wikipedia’s B</w:t>
      </w:r>
      <w:r w:rsidR="00EE562C">
        <w:rPr>
          <w:rFonts w:ascii="Calibri" w:hAnsi="Calibri" w:cs="Calibri"/>
          <w:vertAlign w:val="subscript"/>
        </w:rPr>
        <w:t>J</w:t>
      </w:r>
      <w:r w:rsidR="00EE562C">
        <w:rPr>
          <w:rFonts w:ascii="Calibri" w:hAnsi="Calibri" w:cs="Calibri"/>
        </w:rPr>
        <w:t>(x) = our B</w:t>
      </w:r>
      <w:r w:rsidR="00EE562C">
        <w:rPr>
          <w:rFonts w:ascii="Calibri" w:hAnsi="Calibri" w:cs="Calibri"/>
          <w:vertAlign w:val="subscript"/>
        </w:rPr>
        <w:t>J</w:t>
      </w:r>
      <w:r w:rsidR="00EE562C">
        <w:rPr>
          <w:rFonts w:ascii="Calibri" w:hAnsi="Calibri" w:cs="Calibri"/>
        </w:rPr>
        <w:t>(x/J)</w:t>
      </w:r>
      <w:r w:rsidR="00A75156">
        <w:rPr>
          <w:rFonts w:ascii="Calibri" w:hAnsi="Calibri" w:cs="Calibri"/>
        </w:rPr>
        <w:t>)</w:t>
      </w:r>
      <w:r>
        <w:rPr>
          <w:rFonts w:ascii="Calibri" w:hAnsi="Calibri" w:cs="Calibri"/>
        </w:rPr>
        <w:t>:</w:t>
      </w:r>
    </w:p>
    <w:p w14:paraId="05896F73" w14:textId="77777777" w:rsidR="00141700" w:rsidRDefault="00141700" w:rsidP="00F00BB2">
      <w:pPr>
        <w:rPr>
          <w:rFonts w:ascii="Calibri" w:hAnsi="Calibri" w:cs="Calibri"/>
        </w:rPr>
      </w:pPr>
    </w:p>
    <w:bookmarkStart w:id="0" w:name="_Hlk50041759"/>
    <w:p w14:paraId="048548DA" w14:textId="77777777" w:rsidR="00141700" w:rsidRDefault="00F916EA" w:rsidP="00F00BB2">
      <w:pPr>
        <w:rPr>
          <w:rFonts w:ascii="Calibri" w:hAnsi="Calibri" w:cs="Calibri"/>
        </w:rPr>
      </w:pPr>
      <w:r w:rsidRPr="00F916EA">
        <w:rPr>
          <w:rFonts w:ascii="Calibri" w:hAnsi="Calibri" w:cs="Calibri"/>
          <w:position w:val="-172"/>
        </w:rPr>
        <w:object w:dxaOrig="5940" w:dyaOrig="3860" w14:anchorId="618C6DF6">
          <v:shape id="_x0000_i1059" type="#_x0000_t75" style="width:282pt;height:180pt" o:ole="">
            <v:imagedata r:id="rId76" o:title=""/>
          </v:shape>
          <o:OLEObject Type="Embed" ProgID="Equation.DSMT4" ShapeID="_x0000_i1059" DrawAspect="Content" ObjectID="_1714234322" r:id="rId77"/>
        </w:object>
      </w:r>
      <w:bookmarkEnd w:id="0"/>
    </w:p>
    <w:p w14:paraId="08487DE8" w14:textId="77777777" w:rsidR="00BB2EA1" w:rsidRDefault="00BB2EA1" w:rsidP="00F00BB2">
      <w:pPr>
        <w:rPr>
          <w:rFonts w:ascii="Calibri" w:hAnsi="Calibri" w:cs="Calibri"/>
        </w:rPr>
      </w:pPr>
    </w:p>
    <w:p w14:paraId="6012F549" w14:textId="77777777" w:rsidR="00F916EA" w:rsidRDefault="00F916EA" w:rsidP="00F00BB2">
      <w:pPr>
        <w:rPr>
          <w:rFonts w:ascii="Calibri" w:hAnsi="Calibri" w:cs="Calibri"/>
        </w:rPr>
      </w:pPr>
      <w:r>
        <w:rPr>
          <w:rFonts w:ascii="Calibri" w:hAnsi="Calibri" w:cs="Calibri"/>
        </w:rPr>
        <w:t>where we recall the geometric sum</w:t>
      </w:r>
      <w:r w:rsidR="00784B09">
        <w:rPr>
          <w:rFonts w:ascii="Calibri" w:hAnsi="Calibri" w:cs="Calibri"/>
        </w:rPr>
        <w:t xml:space="preserve"> formula</w:t>
      </w:r>
      <w:r>
        <w:rPr>
          <w:rFonts w:ascii="Calibri" w:hAnsi="Calibri" w:cs="Calibri"/>
        </w:rPr>
        <w:t>,</w:t>
      </w:r>
    </w:p>
    <w:p w14:paraId="5258E0B6" w14:textId="77777777" w:rsidR="00F916EA" w:rsidRDefault="00F916EA" w:rsidP="00F916EA">
      <w:pPr>
        <w:rPr>
          <w:rFonts w:ascii="Calibri" w:hAnsi="Calibri" w:cs="Calibri"/>
        </w:rPr>
      </w:pPr>
    </w:p>
    <w:p w14:paraId="36B1953D" w14:textId="77777777" w:rsidR="00F916EA" w:rsidRDefault="00F916EA" w:rsidP="00F916EA">
      <w:pPr>
        <w:rPr>
          <w:rFonts w:ascii="Calibri" w:hAnsi="Calibri" w:cs="Calibri"/>
        </w:rPr>
      </w:pPr>
      <w:r w:rsidRPr="00412D19">
        <w:rPr>
          <w:rFonts w:ascii="Calibri" w:hAnsi="Calibri" w:cs="Calibri"/>
          <w:position w:val="-28"/>
        </w:rPr>
        <w:object w:dxaOrig="1500" w:dyaOrig="700" w14:anchorId="63636961">
          <v:shape id="_x0000_i1060" type="#_x0000_t75" style="width:78pt;height:36pt" o:ole="">
            <v:imagedata r:id="rId78" o:title=""/>
          </v:shape>
          <o:OLEObject Type="Embed" ProgID="Equation.DSMT4" ShapeID="_x0000_i1060" DrawAspect="Content" ObjectID="_1714234323" r:id="rId79"/>
        </w:object>
      </w:r>
      <w:r>
        <w:rPr>
          <w:rFonts w:ascii="Calibri" w:hAnsi="Calibri" w:cs="Calibri"/>
        </w:rPr>
        <w:t xml:space="preserve"> </w:t>
      </w:r>
    </w:p>
    <w:p w14:paraId="55B706F2" w14:textId="77777777" w:rsidR="00F916EA" w:rsidRDefault="00F916EA" w:rsidP="00F00BB2">
      <w:pPr>
        <w:rPr>
          <w:rFonts w:ascii="Calibri" w:hAnsi="Calibri" w:cs="Calibri"/>
        </w:rPr>
      </w:pPr>
    </w:p>
    <w:p w14:paraId="69925E2F" w14:textId="77777777" w:rsidR="00BB2EA1" w:rsidRDefault="00F916EA" w:rsidP="00F00BB2">
      <w:pPr>
        <w:rPr>
          <w:rFonts w:ascii="Calibri" w:hAnsi="Calibri" w:cs="Calibri"/>
        </w:rPr>
      </w:pPr>
      <w:r>
        <w:rPr>
          <w:rFonts w:ascii="Calibri" w:hAnsi="Calibri" w:cs="Calibri"/>
        </w:rPr>
        <w:t xml:space="preserve">So </w:t>
      </w:r>
      <w:r w:rsidR="00BB2EA1">
        <w:rPr>
          <w:rFonts w:ascii="Calibri" w:hAnsi="Calibri" w:cs="Calibri"/>
        </w:rPr>
        <w:t>finally,</w:t>
      </w:r>
      <w:r w:rsidR="00765341">
        <w:rPr>
          <w:rFonts w:ascii="Calibri" w:hAnsi="Calibri" w:cs="Calibri"/>
        </w:rPr>
        <w:t xml:space="preserve"> performing the derivative</w:t>
      </w:r>
    </w:p>
    <w:p w14:paraId="2F341CF9" w14:textId="77777777" w:rsidR="00BB2EA1" w:rsidRDefault="00BB2EA1" w:rsidP="00F00BB2">
      <w:pPr>
        <w:rPr>
          <w:rFonts w:ascii="Calibri" w:hAnsi="Calibri" w:cs="Calibri"/>
        </w:rPr>
      </w:pPr>
    </w:p>
    <w:p w14:paraId="08AECA50" w14:textId="7D90ACA7" w:rsidR="00532210" w:rsidRDefault="00BB2EA1" w:rsidP="00F00BB2">
      <w:pPr>
        <w:rPr>
          <w:rFonts w:ascii="Calibri" w:hAnsi="Calibri" w:cs="Calibri"/>
        </w:rPr>
      </w:pPr>
      <w:r w:rsidRPr="00BB2EA1">
        <w:rPr>
          <w:rFonts w:ascii="Calibri" w:hAnsi="Calibri" w:cs="Calibri"/>
          <w:position w:val="-24"/>
        </w:rPr>
        <w:object w:dxaOrig="5620" w:dyaOrig="620" w14:anchorId="77CEA778">
          <v:shape id="_x0000_i1061" type="#_x0000_t75" style="width:264pt;height:30pt" o:ole="" o:bordertopcolor="teal" o:borderleftcolor="teal" o:borderbottomcolor="teal" o:borderrightcolor="teal">
            <v:imagedata r:id="rId80" o:title=""/>
            <w10:bordertop type="single" width="8"/>
            <w10:borderleft type="single" width="8"/>
            <w10:borderbottom type="single" width="8"/>
            <w10:borderright type="single" width="8"/>
          </v:shape>
          <o:OLEObject Type="Embed" ProgID="Equation.DSMT4" ShapeID="_x0000_i1061" DrawAspect="Content" ObjectID="_1714234324" r:id="rId81"/>
        </w:object>
      </w:r>
    </w:p>
    <w:p w14:paraId="323C8A4A" w14:textId="57920A07" w:rsidR="00532210" w:rsidRDefault="00532210" w:rsidP="00F00BB2">
      <w:pPr>
        <w:rPr>
          <w:rFonts w:ascii="Calibri" w:hAnsi="Calibri" w:cs="Calibri"/>
        </w:rPr>
      </w:pPr>
    </w:p>
    <w:p w14:paraId="1897A3E2" w14:textId="468DFE4C" w:rsidR="00532210" w:rsidRDefault="00EE562C" w:rsidP="00F00BB2">
      <w:pPr>
        <w:rPr>
          <w:rFonts w:ascii="Calibri" w:hAnsi="Calibri" w:cs="Calibri"/>
        </w:rPr>
      </w:pPr>
      <w:r>
        <w:rPr>
          <w:rFonts w:ascii="Calibri" w:hAnsi="Calibri" w:cs="Calibri"/>
        </w:rPr>
        <w:t>Might</w:t>
      </w:r>
      <w:r w:rsidR="00532210">
        <w:rPr>
          <w:rFonts w:ascii="Calibri" w:hAnsi="Calibri" w:cs="Calibri"/>
        </w:rPr>
        <w:t xml:space="preserve"> note that for small x, </w:t>
      </w:r>
    </w:p>
    <w:p w14:paraId="4EB3EE7E" w14:textId="67D13881" w:rsidR="00EC5066" w:rsidRDefault="00EC5066" w:rsidP="00F00BB2">
      <w:pPr>
        <w:rPr>
          <w:rFonts w:ascii="Calibri" w:hAnsi="Calibri" w:cs="Calibri"/>
        </w:rPr>
      </w:pPr>
    </w:p>
    <w:p w14:paraId="607199CF" w14:textId="6294924E" w:rsidR="00EC5066" w:rsidRPr="00532210" w:rsidRDefault="00EE562C" w:rsidP="00F00BB2">
      <w:pPr>
        <w:rPr>
          <w:rFonts w:ascii="Calibri" w:hAnsi="Calibri" w:cs="Calibri"/>
        </w:rPr>
      </w:pPr>
      <w:r w:rsidRPr="00EE562C">
        <w:rPr>
          <w:position w:val="-108"/>
        </w:rPr>
        <w:object w:dxaOrig="7000" w:dyaOrig="2299" w14:anchorId="02B18082">
          <v:shape id="_x0000_i1062" type="#_x0000_t75" style="width:348pt;height:114pt" o:ole="">
            <v:imagedata r:id="rId82" o:title=""/>
          </v:shape>
          <o:OLEObject Type="Embed" ProgID="Equation.DSMT4" ShapeID="_x0000_i1062" DrawAspect="Content" ObjectID="_1714234325" r:id="rId83"/>
        </w:object>
      </w:r>
    </w:p>
    <w:p w14:paraId="589F9040" w14:textId="5061931C" w:rsidR="00BB2EA1" w:rsidRDefault="00BB2EA1" w:rsidP="00F00BB2">
      <w:pPr>
        <w:rPr>
          <w:rFonts w:ascii="Calibri" w:hAnsi="Calibri" w:cs="Calibri"/>
        </w:rPr>
      </w:pPr>
    </w:p>
    <w:p w14:paraId="4A55696B" w14:textId="5A52A4E8" w:rsidR="00EE562C" w:rsidRDefault="00EE562C" w:rsidP="00F00BB2">
      <w:pPr>
        <w:rPr>
          <w:rFonts w:ascii="Calibri" w:hAnsi="Calibri" w:cs="Calibri"/>
        </w:rPr>
      </w:pPr>
      <w:r>
        <w:rPr>
          <w:rFonts w:ascii="Calibri" w:hAnsi="Calibri" w:cs="Calibri"/>
        </w:rPr>
        <w:t>and for large x,</w:t>
      </w:r>
    </w:p>
    <w:p w14:paraId="2F8D3C29" w14:textId="5849CF9A" w:rsidR="00EE562C" w:rsidRDefault="00EE562C" w:rsidP="00F00BB2">
      <w:pPr>
        <w:rPr>
          <w:rFonts w:ascii="Calibri" w:hAnsi="Calibri" w:cs="Calibri"/>
        </w:rPr>
      </w:pPr>
    </w:p>
    <w:p w14:paraId="75556E73" w14:textId="1612A61C" w:rsidR="00EE562C" w:rsidRDefault="00EE562C" w:rsidP="00F00BB2">
      <w:pPr>
        <w:rPr>
          <w:rFonts w:ascii="Calibri" w:hAnsi="Calibri" w:cs="Calibri"/>
        </w:rPr>
      </w:pPr>
      <w:r w:rsidRPr="00F26519">
        <w:rPr>
          <w:position w:val="-24"/>
        </w:rPr>
        <w:object w:dxaOrig="3260" w:dyaOrig="620" w14:anchorId="76AFB2D2">
          <v:shape id="_x0000_i1063" type="#_x0000_t75" style="width:162pt;height:30pt" o:ole="">
            <v:imagedata r:id="rId84" o:title=""/>
          </v:shape>
          <o:OLEObject Type="Embed" ProgID="Equation.DSMT4" ShapeID="_x0000_i1063" DrawAspect="Content" ObjectID="_1714234326" r:id="rId85"/>
        </w:object>
      </w:r>
    </w:p>
    <w:p w14:paraId="03DD1F3A" w14:textId="77777777" w:rsidR="00EE562C" w:rsidRDefault="00EE562C" w:rsidP="00F00BB2">
      <w:pPr>
        <w:rPr>
          <w:rFonts w:ascii="Calibri" w:hAnsi="Calibri" w:cs="Calibri"/>
        </w:rPr>
      </w:pPr>
    </w:p>
    <w:p w14:paraId="7C6DC32F" w14:textId="3FFAC5F5" w:rsidR="00BB2EA1" w:rsidRDefault="00BB2EA1" w:rsidP="00F00BB2">
      <w:pPr>
        <w:rPr>
          <w:rFonts w:ascii="Calibri" w:hAnsi="Calibri" w:cs="Calibri"/>
        </w:rPr>
      </w:pPr>
      <w:r>
        <w:rPr>
          <w:rFonts w:ascii="Calibri" w:hAnsi="Calibri" w:cs="Calibri"/>
        </w:rPr>
        <w:t>and</w:t>
      </w:r>
      <w:r w:rsidR="00EE562C">
        <w:rPr>
          <w:rFonts w:ascii="Calibri" w:hAnsi="Calibri" w:cs="Calibri"/>
        </w:rPr>
        <w:t xml:space="preserve"> anyway, we</w:t>
      </w:r>
      <w:r>
        <w:rPr>
          <w:rFonts w:ascii="Calibri" w:hAnsi="Calibri" w:cs="Calibri"/>
        </w:rPr>
        <w:t xml:space="preserve"> can write,</w:t>
      </w:r>
    </w:p>
    <w:p w14:paraId="19E5DD69" w14:textId="77777777" w:rsidR="007A36C1" w:rsidRDefault="007A36C1" w:rsidP="00F00BB2">
      <w:pPr>
        <w:rPr>
          <w:rFonts w:ascii="Calibri" w:hAnsi="Calibri" w:cs="Calibri"/>
        </w:rPr>
      </w:pPr>
    </w:p>
    <w:p w14:paraId="226BB806" w14:textId="4B97C0F3" w:rsidR="007A36C1" w:rsidRDefault="00225D58" w:rsidP="00F00BB2">
      <w:pPr>
        <w:rPr>
          <w:rFonts w:ascii="Calibri" w:hAnsi="Calibri" w:cs="Calibri"/>
        </w:rPr>
      </w:pPr>
      <w:r w:rsidRPr="007A36C1">
        <w:rPr>
          <w:rFonts w:ascii="Calibri" w:hAnsi="Calibri" w:cs="Calibri"/>
          <w:position w:val="-12"/>
        </w:rPr>
        <w:object w:dxaOrig="2540" w:dyaOrig="360" w14:anchorId="4DFBA2C0">
          <v:shape id="_x0000_i1064" type="#_x0000_t75" style="width:126pt;height:18pt" o:ole="" filled="t" fillcolor="#cfc">
            <v:imagedata r:id="rId86" o:title=""/>
          </v:shape>
          <o:OLEObject Type="Embed" ProgID="Equation.DSMT4" ShapeID="_x0000_i1064" DrawAspect="Content" ObjectID="_1714234327" r:id="rId87"/>
        </w:object>
      </w:r>
    </w:p>
    <w:p w14:paraId="197F7E79" w14:textId="77777777" w:rsidR="007A36C1" w:rsidRDefault="007A36C1" w:rsidP="00F00BB2">
      <w:pPr>
        <w:rPr>
          <w:rFonts w:ascii="Calibri" w:hAnsi="Calibri" w:cs="Calibri"/>
        </w:rPr>
      </w:pPr>
    </w:p>
    <w:p w14:paraId="2F2E8D16" w14:textId="1C59C07C" w:rsidR="007A36C1" w:rsidRDefault="007A36C1" w:rsidP="00F00BB2">
      <w:pPr>
        <w:rPr>
          <w:rFonts w:ascii="Calibri" w:hAnsi="Calibri" w:cs="Calibri"/>
        </w:rPr>
      </w:pPr>
      <w:r>
        <w:rPr>
          <w:rFonts w:ascii="Calibri" w:hAnsi="Calibri" w:cs="Calibri"/>
        </w:rPr>
        <w:t>where gμ</w:t>
      </w:r>
      <w:r>
        <w:rPr>
          <w:rFonts w:ascii="Calibri" w:hAnsi="Calibri" w:cs="Calibri"/>
          <w:vertAlign w:val="subscript"/>
        </w:rPr>
        <w:t>B</w:t>
      </w:r>
      <w:r>
        <w:rPr>
          <w:rFonts w:ascii="Calibri" w:hAnsi="Calibri" w:cs="Calibri"/>
        </w:rPr>
        <w:t>J is the max magn</w:t>
      </w:r>
      <w:r w:rsidR="00507893">
        <w:rPr>
          <w:rFonts w:ascii="Calibri" w:hAnsi="Calibri" w:cs="Calibri"/>
        </w:rPr>
        <w:t>etiz</w:t>
      </w:r>
      <w:r>
        <w:rPr>
          <w:rFonts w:ascii="Calibri" w:hAnsi="Calibri" w:cs="Calibri"/>
        </w:rPr>
        <w:t xml:space="preserve">ation.  </w:t>
      </w:r>
      <w:r w:rsidR="00F00BB2" w:rsidRPr="0020602D">
        <w:rPr>
          <w:rFonts w:ascii="Calibri" w:hAnsi="Calibri" w:cs="Calibri"/>
        </w:rPr>
        <w:t>And plotting this we get,</w:t>
      </w:r>
    </w:p>
    <w:p w14:paraId="3A3A097F" w14:textId="77777777" w:rsidR="00225D58" w:rsidRPr="0020602D" w:rsidRDefault="00225D58" w:rsidP="00F00BB2">
      <w:pPr>
        <w:rPr>
          <w:rFonts w:ascii="Calibri" w:hAnsi="Calibri" w:cs="Calibri"/>
        </w:rPr>
      </w:pPr>
    </w:p>
    <w:p w14:paraId="27E7468E" w14:textId="6D80C908" w:rsidR="007177FF" w:rsidRDefault="00A439AC" w:rsidP="00F00BB2">
      <w:pPr>
        <w:rPr>
          <w:rFonts w:ascii="Calibri" w:hAnsi="Calibri" w:cs="Calibri"/>
        </w:rPr>
      </w:pPr>
      <w:r w:rsidRPr="0020602D">
        <w:rPr>
          <w:rFonts w:ascii="Calibri" w:hAnsi="Calibri" w:cs="Calibri"/>
        </w:rPr>
        <w:object w:dxaOrig="2616" w:dyaOrig="2436" w14:anchorId="499F78D7">
          <v:shape id="_x0000_i1065" type="#_x0000_t75" style="width:168pt;height:120pt" o:ole="">
            <v:imagedata r:id="rId88" o:title="" croptop="10143f" cropbottom="3123f" cropleft="-2248f" cropright="526f"/>
          </v:shape>
          <o:OLEObject Type="Embed" ProgID="Paint.Picture" ShapeID="_x0000_i1065" DrawAspect="Content" ObjectID="_1714234328" r:id="rId89"/>
        </w:object>
      </w:r>
    </w:p>
    <w:p w14:paraId="6E8A8CF3" w14:textId="77777777" w:rsidR="007A36C1" w:rsidRDefault="007A36C1" w:rsidP="00F00BB2">
      <w:pPr>
        <w:rPr>
          <w:rFonts w:ascii="Calibri" w:hAnsi="Calibri" w:cs="Calibri"/>
        </w:rPr>
      </w:pPr>
    </w:p>
    <w:p w14:paraId="66C30270" w14:textId="7CFFC68A" w:rsidR="0062535D" w:rsidRDefault="00C421BD" w:rsidP="00784B09">
      <w:pPr>
        <w:rPr>
          <w:rFonts w:asciiTheme="minorHAnsi" w:eastAsia="Segoe UI Emoji" w:hAnsiTheme="minorHAnsi" w:cstheme="minorHAnsi"/>
        </w:rPr>
      </w:pPr>
      <w:r>
        <w:rPr>
          <w:rFonts w:ascii="Calibri" w:hAnsi="Calibri" w:cs="Calibri"/>
        </w:rPr>
        <w:t xml:space="preserve">We’ll note it’s linear in the small h region, which is consistent with Curie’s law, </w:t>
      </w:r>
      <w:r w:rsidRPr="00C421BD">
        <w:rPr>
          <w:rFonts w:ascii="Calibri" w:hAnsi="Calibri" w:cs="Calibri"/>
          <w:color w:val="0070C0"/>
        </w:rPr>
        <w:t>though again, the proportionality wouldn’t be the susceptibility because h here is not the external field</w:t>
      </w:r>
      <w:r w:rsidR="008131B9">
        <w:rPr>
          <w:rFonts w:ascii="Calibri" w:hAnsi="Calibri" w:cs="Calibri"/>
          <w:color w:val="0070C0"/>
        </w:rPr>
        <w:t xml:space="preserve"> (it’s the field external to the atom, but not the field external to the substance as a whole)</w:t>
      </w:r>
      <w:r w:rsidRPr="00C421BD">
        <w:rPr>
          <w:rFonts w:ascii="Calibri" w:hAnsi="Calibri" w:cs="Calibri"/>
          <w:color w:val="0070C0"/>
        </w:rPr>
        <w:t xml:space="preserve">.  </w:t>
      </w:r>
      <w:r w:rsidR="00DB6E6D">
        <w:rPr>
          <w:rFonts w:asciiTheme="minorHAnsi" w:eastAsia="Segoe UI Emoji" w:hAnsiTheme="minorHAnsi" w:cstheme="minorHAnsi"/>
        </w:rPr>
        <w:t>Maybe go back and get the free energy and stuff.  So,</w:t>
      </w:r>
    </w:p>
    <w:p w14:paraId="24955A0D" w14:textId="77777777" w:rsidR="00DB6E6D" w:rsidRDefault="00DB6E6D" w:rsidP="00DB6E6D">
      <w:pPr>
        <w:rPr>
          <w:rFonts w:asciiTheme="minorHAnsi" w:eastAsiaTheme="minorHAnsi" w:hAnsiTheme="minorHAnsi" w:cstheme="minorBidi"/>
        </w:rPr>
      </w:pPr>
    </w:p>
    <w:p w14:paraId="10AC6A56" w14:textId="04DC2193" w:rsidR="00DB6E6D" w:rsidRPr="00EC4426" w:rsidRDefault="00DB6E6D" w:rsidP="00DB6E6D">
      <w:pPr>
        <w:rPr>
          <w:rFonts w:asciiTheme="minorHAnsi" w:hAnsiTheme="minorHAnsi" w:cstheme="minorHAnsi"/>
        </w:rPr>
      </w:pPr>
      <w:r w:rsidRPr="00DB6E6D">
        <w:rPr>
          <w:rFonts w:asciiTheme="minorHAnsi" w:hAnsiTheme="minorHAnsi" w:cstheme="minorHAnsi"/>
          <w:position w:val="-14"/>
        </w:rPr>
        <w:object w:dxaOrig="5000" w:dyaOrig="380" w14:anchorId="78404C47">
          <v:shape id="_x0000_i1066" type="#_x0000_t75" style="width:240pt;height:18pt" o:ole="">
            <v:imagedata r:id="rId90" o:title=""/>
          </v:shape>
          <o:OLEObject Type="Embed" ProgID="Equation.DSMT4" ShapeID="_x0000_i1066" DrawAspect="Content" ObjectID="_1714234329" r:id="rId91"/>
        </w:object>
      </w:r>
    </w:p>
    <w:p w14:paraId="41780EE7" w14:textId="77777777" w:rsidR="00DB6E6D" w:rsidRDefault="00DB6E6D" w:rsidP="00DB6E6D">
      <w:pPr>
        <w:rPr>
          <w:rFonts w:asciiTheme="minorHAnsi" w:hAnsiTheme="minorHAnsi" w:cstheme="minorHAnsi"/>
        </w:rPr>
      </w:pPr>
    </w:p>
    <w:p w14:paraId="35E08D75" w14:textId="77777777" w:rsidR="00DB6E6D" w:rsidRDefault="00DB6E6D" w:rsidP="00DB6E6D">
      <w:pPr>
        <w:rPr>
          <w:rFonts w:asciiTheme="minorHAnsi" w:hAnsiTheme="minorHAnsi" w:cstheme="minorHAnsi"/>
        </w:rPr>
      </w:pPr>
      <w:r>
        <w:rPr>
          <w:rFonts w:asciiTheme="minorHAnsi" w:hAnsiTheme="minorHAnsi" w:cstheme="minorHAnsi"/>
        </w:rPr>
        <w:t>So partition function is:</w:t>
      </w:r>
    </w:p>
    <w:p w14:paraId="029F9DAB" w14:textId="77777777" w:rsidR="00DB6E6D" w:rsidRDefault="00DB6E6D" w:rsidP="00DB6E6D">
      <w:pPr>
        <w:rPr>
          <w:rFonts w:asciiTheme="minorHAnsi" w:hAnsiTheme="minorHAnsi" w:cstheme="minorHAnsi"/>
        </w:rPr>
      </w:pPr>
    </w:p>
    <w:p w14:paraId="40706CA2" w14:textId="792CE934" w:rsidR="00DB6E6D" w:rsidRDefault="00DB4E9B" w:rsidP="00DB6E6D">
      <w:pPr>
        <w:rPr>
          <w:rFonts w:asciiTheme="minorHAnsi" w:hAnsiTheme="minorHAnsi" w:cstheme="minorHAnsi"/>
        </w:rPr>
      </w:pPr>
      <w:r w:rsidRPr="00DB4E9B">
        <w:rPr>
          <w:rFonts w:asciiTheme="minorHAnsi" w:hAnsiTheme="minorHAnsi" w:cstheme="minorHAnsi"/>
          <w:position w:val="-208"/>
        </w:rPr>
        <w:object w:dxaOrig="5840" w:dyaOrig="4280" w14:anchorId="55BB3ECC">
          <v:shape id="_x0000_i1067" type="#_x0000_t75" style="width:276pt;height:204pt" o:ole="">
            <v:imagedata r:id="rId92" o:title=""/>
          </v:shape>
          <o:OLEObject Type="Embed" ProgID="Equation.DSMT4" ShapeID="_x0000_i1067" DrawAspect="Content" ObjectID="_1714234330" r:id="rId93"/>
        </w:object>
      </w:r>
    </w:p>
    <w:p w14:paraId="34044F95" w14:textId="77777777" w:rsidR="00DB6E6D" w:rsidRDefault="00DB6E6D" w:rsidP="00DB6E6D">
      <w:pPr>
        <w:rPr>
          <w:rFonts w:asciiTheme="minorHAnsi" w:eastAsiaTheme="minorHAnsi" w:hAnsiTheme="minorHAnsi" w:cstheme="minorBidi"/>
        </w:rPr>
      </w:pPr>
    </w:p>
    <w:p w14:paraId="687DECC7" w14:textId="77777777" w:rsidR="00872380" w:rsidRDefault="00872380" w:rsidP="00872380">
      <w:pPr>
        <w:rPr>
          <w:rFonts w:asciiTheme="minorHAnsi" w:hAnsiTheme="minorHAnsi" w:cstheme="minorHAnsi"/>
        </w:rPr>
      </w:pPr>
      <w:r>
        <w:rPr>
          <w:rFonts w:asciiTheme="minorHAnsi" w:hAnsiTheme="minorHAnsi" w:cstheme="minorHAnsi"/>
        </w:rPr>
        <w:t xml:space="preserve">Switching to </w:t>
      </w:r>
      <w:r>
        <w:rPr>
          <w:rFonts w:ascii="Calibri" w:hAnsi="Calibri" w:cs="Calibri"/>
        </w:rPr>
        <w:t>γ</w:t>
      </w:r>
      <w:r>
        <w:rPr>
          <w:rFonts w:asciiTheme="minorHAnsi" w:hAnsiTheme="minorHAnsi" w:cstheme="minorHAnsi"/>
        </w:rPr>
        <w:t xml:space="preserve"> = -</w:t>
      </w:r>
      <w:r>
        <w:rPr>
          <w:rFonts w:ascii="Calibri" w:hAnsi="Calibri" w:cs="Calibri"/>
        </w:rPr>
        <w:t>μ</w:t>
      </w:r>
      <w:r>
        <w:rPr>
          <w:rFonts w:asciiTheme="minorHAnsi" w:hAnsiTheme="minorHAnsi" w:cstheme="minorHAnsi"/>
          <w:vertAlign w:val="subscript"/>
        </w:rPr>
        <w:t>B</w:t>
      </w:r>
      <w:r>
        <w:rPr>
          <w:rFonts w:asciiTheme="minorHAnsi" w:hAnsiTheme="minorHAnsi" w:cstheme="minorHAnsi"/>
        </w:rPr>
        <w:t>, we have:</w:t>
      </w:r>
    </w:p>
    <w:p w14:paraId="677D9E3C" w14:textId="592C41E8" w:rsidR="00B6012D" w:rsidRDefault="00B6012D" w:rsidP="00DB6E6D">
      <w:pPr>
        <w:rPr>
          <w:rFonts w:asciiTheme="minorHAnsi" w:hAnsiTheme="minorHAnsi" w:cstheme="minorHAnsi"/>
        </w:rPr>
      </w:pPr>
    </w:p>
    <w:p w14:paraId="11E94085" w14:textId="70083839" w:rsidR="00B6012D" w:rsidRPr="00B6012D" w:rsidRDefault="00DB4E9B" w:rsidP="00DB6E6D">
      <w:pPr>
        <w:rPr>
          <w:rFonts w:asciiTheme="minorHAnsi" w:hAnsiTheme="minorHAnsi" w:cstheme="minorHAnsi"/>
        </w:rPr>
      </w:pPr>
      <w:r w:rsidRPr="00DB4E9B">
        <w:rPr>
          <w:rFonts w:asciiTheme="minorHAnsi" w:hAnsiTheme="minorHAnsi" w:cstheme="minorHAnsi"/>
          <w:position w:val="-34"/>
        </w:rPr>
        <w:object w:dxaOrig="4120" w:dyaOrig="800" w14:anchorId="248745F9">
          <v:shape id="_x0000_i1068" type="#_x0000_t75" style="width:198pt;height:36pt" o:ole="" o:bordertopcolor="teal" o:borderleftcolor="teal" o:borderbottomcolor="teal" o:borderrightcolor="teal">
            <v:imagedata r:id="rId94" o:title=""/>
            <w10:bordertop type="single" width="8"/>
            <w10:borderleft type="single" width="8"/>
            <w10:borderbottom type="single" width="8"/>
            <w10:borderright type="single" width="8"/>
          </v:shape>
          <o:OLEObject Type="Embed" ProgID="Equation.DSMT4" ShapeID="_x0000_i1068" DrawAspect="Content" ObjectID="_1714234331" r:id="rId95"/>
        </w:object>
      </w:r>
    </w:p>
    <w:p w14:paraId="4C6026E0" w14:textId="77777777" w:rsidR="00DB6E6D" w:rsidRDefault="00DB6E6D" w:rsidP="00DB6E6D">
      <w:pPr>
        <w:rPr>
          <w:rFonts w:asciiTheme="minorHAnsi" w:hAnsiTheme="minorHAnsi" w:cstheme="minorHAnsi"/>
        </w:rPr>
      </w:pPr>
    </w:p>
    <w:p w14:paraId="5B1F00B7" w14:textId="1FE1DD06" w:rsidR="00DB6E6D" w:rsidRDefault="0081749A" w:rsidP="00DB6E6D">
      <w:pPr>
        <w:rPr>
          <w:rFonts w:asciiTheme="minorHAnsi" w:hAnsiTheme="minorHAnsi" w:cstheme="minorHAnsi"/>
        </w:rPr>
      </w:pPr>
      <w:r>
        <w:rPr>
          <w:rFonts w:asciiTheme="minorHAnsi" w:hAnsiTheme="minorHAnsi" w:cstheme="minorHAnsi"/>
        </w:rPr>
        <w:lastRenderedPageBreak/>
        <w:t>We can take a derivative w/r to h to get our magnetization, again,</w:t>
      </w:r>
    </w:p>
    <w:p w14:paraId="545CBFD6" w14:textId="05386404" w:rsidR="0081749A" w:rsidRDefault="0081749A" w:rsidP="00DB6E6D">
      <w:pPr>
        <w:rPr>
          <w:rFonts w:asciiTheme="minorHAnsi" w:hAnsiTheme="minorHAnsi" w:cstheme="minorHAnsi"/>
        </w:rPr>
      </w:pPr>
    </w:p>
    <w:p w14:paraId="5F6196D0" w14:textId="4F02F260" w:rsidR="0081749A" w:rsidRDefault="00DB4E9B" w:rsidP="00DB6E6D">
      <w:pPr>
        <w:rPr>
          <w:rFonts w:asciiTheme="minorHAnsi" w:hAnsiTheme="minorHAnsi" w:cstheme="minorHAnsi"/>
        </w:rPr>
      </w:pPr>
      <w:r w:rsidRPr="00DB4E9B">
        <w:rPr>
          <w:rFonts w:asciiTheme="minorHAnsi" w:hAnsiTheme="minorHAnsi" w:cstheme="minorHAnsi"/>
          <w:position w:val="-88"/>
        </w:rPr>
        <w:object w:dxaOrig="7940" w:dyaOrig="1880" w14:anchorId="7EC370F8">
          <v:shape id="_x0000_i1069" type="#_x0000_t75" style="width:378pt;height:90pt" o:ole="">
            <v:imagedata r:id="rId96" o:title=""/>
          </v:shape>
          <o:OLEObject Type="Embed" ProgID="Equation.DSMT4" ShapeID="_x0000_i1069" DrawAspect="Content" ObjectID="_1714234332" r:id="rId97"/>
        </w:object>
      </w:r>
    </w:p>
    <w:p w14:paraId="558D9EA2" w14:textId="350B7E13" w:rsidR="00D571C9" w:rsidRDefault="00D571C9" w:rsidP="00DB6E6D">
      <w:pPr>
        <w:rPr>
          <w:rFonts w:asciiTheme="minorHAnsi" w:hAnsiTheme="minorHAnsi" w:cstheme="minorHAnsi"/>
        </w:rPr>
      </w:pPr>
    </w:p>
    <w:p w14:paraId="49FE0BA9" w14:textId="64D38B7C" w:rsidR="0026229C" w:rsidRDefault="00D07FD5" w:rsidP="00D571C9">
      <w:pPr>
        <w:rPr>
          <w:rFonts w:asciiTheme="minorHAnsi" w:hAnsiTheme="minorHAnsi" w:cstheme="minorHAnsi"/>
        </w:rPr>
      </w:pPr>
      <w:r>
        <w:rPr>
          <w:rFonts w:asciiTheme="minorHAnsi" w:hAnsiTheme="minorHAnsi" w:cstheme="minorHAnsi"/>
        </w:rPr>
        <w:t>So that agrees with our previous result.  Now let’s do entropy,</w:t>
      </w:r>
    </w:p>
    <w:p w14:paraId="201B56AB" w14:textId="77777777" w:rsidR="0026229C" w:rsidRDefault="0026229C" w:rsidP="00D571C9">
      <w:pPr>
        <w:rPr>
          <w:rFonts w:asciiTheme="minorHAnsi" w:hAnsiTheme="minorHAnsi" w:cstheme="minorHAnsi"/>
        </w:rPr>
      </w:pPr>
    </w:p>
    <w:p w14:paraId="7CDEE673" w14:textId="783BCD43" w:rsidR="0026229C" w:rsidRDefault="00137859" w:rsidP="00D571C9">
      <w:r w:rsidRPr="00137859">
        <w:rPr>
          <w:position w:val="-150"/>
        </w:rPr>
        <w:object w:dxaOrig="10719" w:dyaOrig="3120" w14:anchorId="7B4C0E64">
          <v:shape id="_x0000_i1070" type="#_x0000_t75" style="width:498pt;height:2in" o:ole="">
            <v:imagedata r:id="rId98" o:title=""/>
          </v:shape>
          <o:OLEObject Type="Embed" ProgID="Equation.DSMT4" ShapeID="_x0000_i1070" DrawAspect="Content" ObjectID="_1714234333" r:id="rId99"/>
        </w:object>
      </w:r>
    </w:p>
    <w:p w14:paraId="293E8AD0" w14:textId="5F60109F" w:rsidR="00137859" w:rsidRPr="00C662AA" w:rsidRDefault="00137859" w:rsidP="00D571C9">
      <w:pPr>
        <w:rPr>
          <w:rFonts w:asciiTheme="minorHAnsi" w:hAnsiTheme="minorHAnsi" w:cstheme="minorHAnsi"/>
        </w:rPr>
      </w:pPr>
    </w:p>
    <w:p w14:paraId="036A9369" w14:textId="50B5CE97" w:rsidR="00137859" w:rsidRPr="00C662AA" w:rsidRDefault="00137859" w:rsidP="00D571C9">
      <w:pPr>
        <w:rPr>
          <w:rFonts w:asciiTheme="minorHAnsi" w:hAnsiTheme="minorHAnsi" w:cstheme="minorHAnsi"/>
        </w:rPr>
      </w:pPr>
      <w:r w:rsidRPr="00C662AA">
        <w:rPr>
          <w:rFonts w:asciiTheme="minorHAnsi" w:hAnsiTheme="minorHAnsi" w:cstheme="minorHAnsi"/>
        </w:rPr>
        <w:t>which we can write as:</w:t>
      </w:r>
    </w:p>
    <w:p w14:paraId="69C352F1" w14:textId="0551CA76" w:rsidR="00137859" w:rsidRPr="00C662AA" w:rsidRDefault="00137859" w:rsidP="00D571C9">
      <w:pPr>
        <w:rPr>
          <w:rFonts w:asciiTheme="minorHAnsi" w:hAnsiTheme="minorHAnsi" w:cstheme="minorHAnsi"/>
        </w:rPr>
      </w:pPr>
    </w:p>
    <w:p w14:paraId="2DD0BB5A" w14:textId="27F06BAE" w:rsidR="00137859" w:rsidRPr="00C662AA" w:rsidRDefault="00C662AA" w:rsidP="00D571C9">
      <w:pPr>
        <w:rPr>
          <w:rFonts w:asciiTheme="minorHAnsi" w:hAnsiTheme="minorHAnsi" w:cstheme="minorHAnsi"/>
        </w:rPr>
      </w:pPr>
      <w:r w:rsidRPr="00C662AA">
        <w:rPr>
          <w:rFonts w:asciiTheme="minorHAnsi" w:hAnsiTheme="minorHAnsi" w:cstheme="minorHAnsi"/>
          <w:position w:val="-34"/>
        </w:rPr>
        <w:object w:dxaOrig="5280" w:dyaOrig="800" w14:anchorId="3BB04529">
          <v:shape id="_x0000_i1071" type="#_x0000_t75" style="width:246pt;height:36pt" o:ole="">
            <v:imagedata r:id="rId100" o:title=""/>
          </v:shape>
          <o:OLEObject Type="Embed" ProgID="Equation.DSMT4" ShapeID="_x0000_i1071" DrawAspect="Content" ObjectID="_1714234334" r:id="rId101"/>
        </w:object>
      </w:r>
    </w:p>
    <w:p w14:paraId="5E73AFAD" w14:textId="50C2CAD6" w:rsidR="00DB6E6D" w:rsidRDefault="00DB6E6D" w:rsidP="00DB6E6D">
      <w:pPr>
        <w:rPr>
          <w:rFonts w:ascii="Calibri" w:hAnsi="Calibri" w:cs="Calibri"/>
        </w:rPr>
      </w:pPr>
    </w:p>
    <w:p w14:paraId="0D7FD265" w14:textId="51DBC1CD" w:rsidR="00DB4E9B" w:rsidRDefault="00C662AA" w:rsidP="00DB6E6D">
      <w:pPr>
        <w:rPr>
          <w:rFonts w:ascii="Calibri" w:hAnsi="Calibri" w:cs="Calibri"/>
        </w:rPr>
      </w:pPr>
      <w:r>
        <w:rPr>
          <w:rFonts w:ascii="Calibri" w:hAnsi="Calibri" w:cs="Calibri"/>
        </w:rPr>
        <w:t xml:space="preserve">FWIW, can see that S is a function of just h/T, and so is M.  So could put h/T in terms of M, and therefore write S as a function of M alone.  </w:t>
      </w:r>
    </w:p>
    <w:p w14:paraId="793E3DBD" w14:textId="3AA5AB97" w:rsidR="00DB6E6D" w:rsidRDefault="00DB6E6D" w:rsidP="00784B09">
      <w:pPr>
        <w:rPr>
          <w:rFonts w:asciiTheme="minorHAnsi" w:hAnsiTheme="minorHAnsi" w:cstheme="minorHAnsi"/>
        </w:rPr>
      </w:pPr>
    </w:p>
    <w:p w14:paraId="00B4894A" w14:textId="650B5D2E" w:rsidR="008067DF" w:rsidRPr="008067DF" w:rsidRDefault="008067DF" w:rsidP="00784B09">
      <w:pPr>
        <w:rPr>
          <w:rFonts w:asciiTheme="minorHAnsi" w:hAnsiTheme="minorHAnsi" w:cstheme="minorHAnsi"/>
          <w:b/>
        </w:rPr>
      </w:pPr>
      <w:r w:rsidRPr="008067DF">
        <w:rPr>
          <w:rFonts w:asciiTheme="minorHAnsi" w:hAnsiTheme="minorHAnsi" w:cstheme="minorHAnsi"/>
          <w:b/>
        </w:rPr>
        <w:t>Magnetization in the Classical Limit</w:t>
      </w:r>
    </w:p>
    <w:p w14:paraId="3E4A1654" w14:textId="77777777" w:rsidR="008067DF" w:rsidRDefault="008067DF" w:rsidP="008067DF">
      <w:pPr>
        <w:rPr>
          <w:rFonts w:ascii="Calibri" w:hAnsi="Calibri" w:cs="Calibri"/>
        </w:rPr>
      </w:pPr>
      <w:r>
        <w:rPr>
          <w:rFonts w:ascii="Calibri" w:hAnsi="Calibri" w:cs="Calibri"/>
        </w:rPr>
        <w:t>Might bother to note that in the large J limit, where the levels the atom can occupy becomes very large, and thereby its quantum nature becomes less salient.  Then we’d expect classical behavior,</w:t>
      </w:r>
    </w:p>
    <w:p w14:paraId="3B475C86" w14:textId="77777777" w:rsidR="008067DF" w:rsidRDefault="008067DF" w:rsidP="008067DF">
      <w:pPr>
        <w:rPr>
          <w:rFonts w:ascii="Calibri" w:hAnsi="Calibri" w:cs="Calibri"/>
        </w:rPr>
      </w:pPr>
    </w:p>
    <w:p w14:paraId="3BB54983" w14:textId="77777777" w:rsidR="008067DF" w:rsidRDefault="008067DF" w:rsidP="008067DF">
      <w:pPr>
        <w:rPr>
          <w:rFonts w:ascii="Calibri" w:hAnsi="Calibri" w:cs="Calibri"/>
        </w:rPr>
      </w:pPr>
      <w:r w:rsidRPr="00BB2EA1">
        <w:rPr>
          <w:rFonts w:ascii="Calibri" w:hAnsi="Calibri" w:cs="Calibri"/>
          <w:position w:val="-24"/>
        </w:rPr>
        <w:object w:dxaOrig="7520" w:dyaOrig="620" w14:anchorId="30168E72">
          <v:shape id="_x0000_i1072" type="#_x0000_t75" style="width:378pt;height:30pt" o:ole="">
            <v:imagedata r:id="rId102" o:title=""/>
          </v:shape>
          <o:OLEObject Type="Embed" ProgID="Equation.DSMT4" ShapeID="_x0000_i1072" DrawAspect="Content" ObjectID="_1714234335" r:id="rId103"/>
        </w:object>
      </w:r>
    </w:p>
    <w:p w14:paraId="34D1EF59" w14:textId="77777777" w:rsidR="008067DF" w:rsidRDefault="008067DF" w:rsidP="008067DF">
      <w:pPr>
        <w:rPr>
          <w:rFonts w:ascii="Calibri" w:hAnsi="Calibri" w:cs="Calibri"/>
        </w:rPr>
      </w:pPr>
    </w:p>
    <w:p w14:paraId="74D7EB1E" w14:textId="77777777" w:rsidR="008067DF" w:rsidRDefault="008067DF" w:rsidP="008067DF">
      <w:pPr>
        <w:rPr>
          <w:rFonts w:ascii="Calibri" w:hAnsi="Calibri" w:cs="Calibri"/>
        </w:rPr>
      </w:pPr>
      <w:r>
        <w:rPr>
          <w:rFonts w:ascii="Calibri" w:hAnsi="Calibri" w:cs="Calibri"/>
        </w:rPr>
        <w:t>So let’s take the large J limit of our result:</w:t>
      </w:r>
    </w:p>
    <w:p w14:paraId="1A63CA2C" w14:textId="77777777" w:rsidR="008067DF" w:rsidRDefault="008067DF" w:rsidP="008067DF">
      <w:pPr>
        <w:rPr>
          <w:rFonts w:ascii="Calibri" w:hAnsi="Calibri" w:cs="Calibri"/>
        </w:rPr>
      </w:pPr>
    </w:p>
    <w:p w14:paraId="014FBF99" w14:textId="77777777" w:rsidR="008067DF" w:rsidRDefault="008067DF" w:rsidP="008067DF">
      <w:pPr>
        <w:rPr>
          <w:rFonts w:ascii="Calibri" w:hAnsi="Calibri" w:cs="Calibri"/>
        </w:rPr>
      </w:pPr>
      <w:r w:rsidRPr="00033E7D">
        <w:rPr>
          <w:position w:val="-174"/>
        </w:rPr>
        <w:object w:dxaOrig="9080" w:dyaOrig="3600" w14:anchorId="6C637345">
          <v:shape id="_x0000_i1073" type="#_x0000_t75" style="width:456pt;height:180pt" o:ole="">
            <v:imagedata r:id="rId104" o:title=""/>
          </v:shape>
          <o:OLEObject Type="Embed" ProgID="Equation.DSMT4" ShapeID="_x0000_i1073" DrawAspect="Content" ObjectID="_1714234336" r:id="rId105"/>
        </w:object>
      </w:r>
    </w:p>
    <w:p w14:paraId="6B75FA3D" w14:textId="77777777" w:rsidR="008067DF" w:rsidRDefault="008067DF" w:rsidP="008067DF">
      <w:pPr>
        <w:rPr>
          <w:rFonts w:ascii="Calibri" w:hAnsi="Calibri" w:cs="Calibri"/>
        </w:rPr>
      </w:pPr>
    </w:p>
    <w:p w14:paraId="01F85D0E" w14:textId="280DF611" w:rsidR="008067DF" w:rsidRPr="00DB6E6D" w:rsidRDefault="008067DF" w:rsidP="008067DF">
      <w:pPr>
        <w:rPr>
          <w:rFonts w:asciiTheme="minorHAnsi" w:hAnsiTheme="minorHAnsi" w:cstheme="minorHAnsi"/>
        </w:rPr>
      </w:pPr>
      <w:r>
        <w:rPr>
          <w:rFonts w:ascii="Calibri" w:hAnsi="Calibri" w:cs="Calibri"/>
        </w:rPr>
        <w:t xml:space="preserve">So that checks out, and we recover the ‘classical’ model in the appropriate limit </w:t>
      </w:r>
      <w:r w:rsidRPr="002767A8">
        <w:rPr>
          <w:rFonts w:ascii="Segoe UI Emoji" w:eastAsia="Segoe UI Emoji" w:hAnsi="Segoe UI Emoji" w:cs="Segoe UI Emoji"/>
        </w:rPr>
        <w:t>😊</w:t>
      </w:r>
      <w:r>
        <w:rPr>
          <w:rFonts w:ascii="Segoe UI Emoji" w:eastAsia="Segoe UI Emoji" w:hAnsi="Segoe UI Emoji" w:cs="Segoe UI Emoji"/>
        </w:rPr>
        <w:t xml:space="preserve">.  </w:t>
      </w:r>
    </w:p>
    <w:sectPr w:rsidR="008067DF" w:rsidRPr="00DB6E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083264005">
    <w:abstractNumId w:val="0"/>
  </w:num>
  <w:num w:numId="2" w16cid:durableId="846990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1235F"/>
    <w:rsid w:val="00012520"/>
    <w:rsid w:val="0002239A"/>
    <w:rsid w:val="0002518D"/>
    <w:rsid w:val="0003213E"/>
    <w:rsid w:val="00033E7D"/>
    <w:rsid w:val="0003411B"/>
    <w:rsid w:val="0004075A"/>
    <w:rsid w:val="00042085"/>
    <w:rsid w:val="00043EFC"/>
    <w:rsid w:val="00054209"/>
    <w:rsid w:val="000570FB"/>
    <w:rsid w:val="00080822"/>
    <w:rsid w:val="00080A2A"/>
    <w:rsid w:val="00085F01"/>
    <w:rsid w:val="0009674F"/>
    <w:rsid w:val="000A0991"/>
    <w:rsid w:val="000A7C01"/>
    <w:rsid w:val="000B060E"/>
    <w:rsid w:val="000B1417"/>
    <w:rsid w:val="000B2FF2"/>
    <w:rsid w:val="000C657E"/>
    <w:rsid w:val="000D1AA3"/>
    <w:rsid w:val="000E1615"/>
    <w:rsid w:val="000E20C2"/>
    <w:rsid w:val="000E22F2"/>
    <w:rsid w:val="000E2F7B"/>
    <w:rsid w:val="000F2B3D"/>
    <w:rsid w:val="000F374A"/>
    <w:rsid w:val="000F75A1"/>
    <w:rsid w:val="0010405E"/>
    <w:rsid w:val="00104DD0"/>
    <w:rsid w:val="00106CBD"/>
    <w:rsid w:val="001203A1"/>
    <w:rsid w:val="001226A4"/>
    <w:rsid w:val="0012285E"/>
    <w:rsid w:val="0012734D"/>
    <w:rsid w:val="001336C1"/>
    <w:rsid w:val="00135212"/>
    <w:rsid w:val="00137859"/>
    <w:rsid w:val="00141700"/>
    <w:rsid w:val="0014267B"/>
    <w:rsid w:val="00144681"/>
    <w:rsid w:val="001471DB"/>
    <w:rsid w:val="00151350"/>
    <w:rsid w:val="001550AF"/>
    <w:rsid w:val="00155FEE"/>
    <w:rsid w:val="0017237C"/>
    <w:rsid w:val="00175790"/>
    <w:rsid w:val="00191201"/>
    <w:rsid w:val="001A3EC2"/>
    <w:rsid w:val="001A49C1"/>
    <w:rsid w:val="001A6A15"/>
    <w:rsid w:val="001A77E2"/>
    <w:rsid w:val="001A7E1D"/>
    <w:rsid w:val="001B0524"/>
    <w:rsid w:val="001E010B"/>
    <w:rsid w:val="00205D69"/>
    <w:rsid w:val="0020602D"/>
    <w:rsid w:val="00210C29"/>
    <w:rsid w:val="0021122F"/>
    <w:rsid w:val="00215346"/>
    <w:rsid w:val="0022400F"/>
    <w:rsid w:val="00225D58"/>
    <w:rsid w:val="0023222A"/>
    <w:rsid w:val="002351A2"/>
    <w:rsid w:val="00236B64"/>
    <w:rsid w:val="002437DD"/>
    <w:rsid w:val="002451AB"/>
    <w:rsid w:val="002459AC"/>
    <w:rsid w:val="00247EF2"/>
    <w:rsid w:val="002601F5"/>
    <w:rsid w:val="00261624"/>
    <w:rsid w:val="0026229C"/>
    <w:rsid w:val="002668C7"/>
    <w:rsid w:val="0026752C"/>
    <w:rsid w:val="002751F6"/>
    <w:rsid w:val="002767A8"/>
    <w:rsid w:val="002805BF"/>
    <w:rsid w:val="002907FC"/>
    <w:rsid w:val="00293581"/>
    <w:rsid w:val="0029447B"/>
    <w:rsid w:val="002A69BF"/>
    <w:rsid w:val="002B371D"/>
    <w:rsid w:val="002B6302"/>
    <w:rsid w:val="002C1E1F"/>
    <w:rsid w:val="002C2742"/>
    <w:rsid w:val="002C574D"/>
    <w:rsid w:val="002D7F26"/>
    <w:rsid w:val="002E4459"/>
    <w:rsid w:val="002E4689"/>
    <w:rsid w:val="002F08C9"/>
    <w:rsid w:val="002F4C3F"/>
    <w:rsid w:val="00315273"/>
    <w:rsid w:val="00323481"/>
    <w:rsid w:val="00334901"/>
    <w:rsid w:val="0034508A"/>
    <w:rsid w:val="00350CF8"/>
    <w:rsid w:val="003574FE"/>
    <w:rsid w:val="003622EC"/>
    <w:rsid w:val="00370717"/>
    <w:rsid w:val="00371FF8"/>
    <w:rsid w:val="003736A0"/>
    <w:rsid w:val="00380F88"/>
    <w:rsid w:val="0038469F"/>
    <w:rsid w:val="00387342"/>
    <w:rsid w:val="00387B5F"/>
    <w:rsid w:val="003916A8"/>
    <w:rsid w:val="003919AC"/>
    <w:rsid w:val="0039350A"/>
    <w:rsid w:val="003A0380"/>
    <w:rsid w:val="003B6E09"/>
    <w:rsid w:val="003C0487"/>
    <w:rsid w:val="003C3ECD"/>
    <w:rsid w:val="003C581F"/>
    <w:rsid w:val="003D0B22"/>
    <w:rsid w:val="003D0E69"/>
    <w:rsid w:val="003E26A5"/>
    <w:rsid w:val="003E39EE"/>
    <w:rsid w:val="003E60F7"/>
    <w:rsid w:val="003F09D7"/>
    <w:rsid w:val="003F5A03"/>
    <w:rsid w:val="00401D3D"/>
    <w:rsid w:val="00405F91"/>
    <w:rsid w:val="00414777"/>
    <w:rsid w:val="00423B53"/>
    <w:rsid w:val="00424CA8"/>
    <w:rsid w:val="00427134"/>
    <w:rsid w:val="00427704"/>
    <w:rsid w:val="00437140"/>
    <w:rsid w:val="00441868"/>
    <w:rsid w:val="004454FC"/>
    <w:rsid w:val="0044696A"/>
    <w:rsid w:val="0046147C"/>
    <w:rsid w:val="004640A7"/>
    <w:rsid w:val="00481515"/>
    <w:rsid w:val="00481D40"/>
    <w:rsid w:val="0048340F"/>
    <w:rsid w:val="0048475B"/>
    <w:rsid w:val="00485A4C"/>
    <w:rsid w:val="00486AA4"/>
    <w:rsid w:val="004878B1"/>
    <w:rsid w:val="00492730"/>
    <w:rsid w:val="00493628"/>
    <w:rsid w:val="004A5E4D"/>
    <w:rsid w:val="004A7AF3"/>
    <w:rsid w:val="004C3ABB"/>
    <w:rsid w:val="004D52FC"/>
    <w:rsid w:val="004D5387"/>
    <w:rsid w:val="004E07A7"/>
    <w:rsid w:val="004F5DF4"/>
    <w:rsid w:val="004F6F3C"/>
    <w:rsid w:val="00506392"/>
    <w:rsid w:val="005064D8"/>
    <w:rsid w:val="00507893"/>
    <w:rsid w:val="00511E0B"/>
    <w:rsid w:val="005146A6"/>
    <w:rsid w:val="00523E9F"/>
    <w:rsid w:val="00532210"/>
    <w:rsid w:val="00532707"/>
    <w:rsid w:val="005344B1"/>
    <w:rsid w:val="00537470"/>
    <w:rsid w:val="00542880"/>
    <w:rsid w:val="0054314A"/>
    <w:rsid w:val="0055197D"/>
    <w:rsid w:val="00557E9C"/>
    <w:rsid w:val="00567AEA"/>
    <w:rsid w:val="00574F6E"/>
    <w:rsid w:val="00581638"/>
    <w:rsid w:val="005819A1"/>
    <w:rsid w:val="00581CE4"/>
    <w:rsid w:val="005863E0"/>
    <w:rsid w:val="00594785"/>
    <w:rsid w:val="005A4CD1"/>
    <w:rsid w:val="005A6B39"/>
    <w:rsid w:val="005B051B"/>
    <w:rsid w:val="005B0BB8"/>
    <w:rsid w:val="005B7F50"/>
    <w:rsid w:val="005C5893"/>
    <w:rsid w:val="005D1C5D"/>
    <w:rsid w:val="005D2541"/>
    <w:rsid w:val="005D5DC1"/>
    <w:rsid w:val="005D5FA1"/>
    <w:rsid w:val="005D5FD7"/>
    <w:rsid w:val="005E2271"/>
    <w:rsid w:val="005E4EAD"/>
    <w:rsid w:val="005E735C"/>
    <w:rsid w:val="005F5F81"/>
    <w:rsid w:val="0060300E"/>
    <w:rsid w:val="00604589"/>
    <w:rsid w:val="00612101"/>
    <w:rsid w:val="00613692"/>
    <w:rsid w:val="00613D34"/>
    <w:rsid w:val="00615831"/>
    <w:rsid w:val="0062535D"/>
    <w:rsid w:val="00630FEF"/>
    <w:rsid w:val="0063649B"/>
    <w:rsid w:val="0063671C"/>
    <w:rsid w:val="00636F15"/>
    <w:rsid w:val="006478F3"/>
    <w:rsid w:val="00663CD7"/>
    <w:rsid w:val="006812D3"/>
    <w:rsid w:val="00683378"/>
    <w:rsid w:val="00697816"/>
    <w:rsid w:val="006A5157"/>
    <w:rsid w:val="006A6B40"/>
    <w:rsid w:val="006A7F97"/>
    <w:rsid w:val="006B24EE"/>
    <w:rsid w:val="006B4C3E"/>
    <w:rsid w:val="006C13F7"/>
    <w:rsid w:val="006C4D7B"/>
    <w:rsid w:val="006C6ABC"/>
    <w:rsid w:val="006C78C2"/>
    <w:rsid w:val="006D0B7F"/>
    <w:rsid w:val="006D2828"/>
    <w:rsid w:val="006D2FAB"/>
    <w:rsid w:val="006D32F6"/>
    <w:rsid w:val="006D56BF"/>
    <w:rsid w:val="006F4428"/>
    <w:rsid w:val="00700790"/>
    <w:rsid w:val="00712C51"/>
    <w:rsid w:val="00713246"/>
    <w:rsid w:val="007177FF"/>
    <w:rsid w:val="00722AEF"/>
    <w:rsid w:val="0072333E"/>
    <w:rsid w:val="00727D1B"/>
    <w:rsid w:val="00742AB2"/>
    <w:rsid w:val="007442D5"/>
    <w:rsid w:val="0075116B"/>
    <w:rsid w:val="007522B6"/>
    <w:rsid w:val="00756ECE"/>
    <w:rsid w:val="007572C1"/>
    <w:rsid w:val="00761EEA"/>
    <w:rsid w:val="007634E8"/>
    <w:rsid w:val="00765341"/>
    <w:rsid w:val="00767895"/>
    <w:rsid w:val="00774BEC"/>
    <w:rsid w:val="00780274"/>
    <w:rsid w:val="00781A20"/>
    <w:rsid w:val="00783109"/>
    <w:rsid w:val="00784B09"/>
    <w:rsid w:val="00785770"/>
    <w:rsid w:val="00792484"/>
    <w:rsid w:val="0079260D"/>
    <w:rsid w:val="00793DC1"/>
    <w:rsid w:val="007954D4"/>
    <w:rsid w:val="007A36C1"/>
    <w:rsid w:val="007A4087"/>
    <w:rsid w:val="007B461C"/>
    <w:rsid w:val="007B5207"/>
    <w:rsid w:val="007C0503"/>
    <w:rsid w:val="007C14A5"/>
    <w:rsid w:val="007D5894"/>
    <w:rsid w:val="007D666D"/>
    <w:rsid w:val="007D696C"/>
    <w:rsid w:val="007E15D1"/>
    <w:rsid w:val="007E432D"/>
    <w:rsid w:val="008010A3"/>
    <w:rsid w:val="008049DA"/>
    <w:rsid w:val="008067DF"/>
    <w:rsid w:val="00807808"/>
    <w:rsid w:val="008106B2"/>
    <w:rsid w:val="00811416"/>
    <w:rsid w:val="008131B9"/>
    <w:rsid w:val="0081749A"/>
    <w:rsid w:val="00817C5B"/>
    <w:rsid w:val="00826645"/>
    <w:rsid w:val="00831A48"/>
    <w:rsid w:val="008410FD"/>
    <w:rsid w:val="00843ECA"/>
    <w:rsid w:val="00851ED6"/>
    <w:rsid w:val="008528B8"/>
    <w:rsid w:val="00860041"/>
    <w:rsid w:val="00860910"/>
    <w:rsid w:val="00861219"/>
    <w:rsid w:val="00863EF7"/>
    <w:rsid w:val="00864A9D"/>
    <w:rsid w:val="00870185"/>
    <w:rsid w:val="00872380"/>
    <w:rsid w:val="00873974"/>
    <w:rsid w:val="00881EF7"/>
    <w:rsid w:val="00890886"/>
    <w:rsid w:val="00895C37"/>
    <w:rsid w:val="008A0881"/>
    <w:rsid w:val="008A3AD9"/>
    <w:rsid w:val="008A60E2"/>
    <w:rsid w:val="008A6EAA"/>
    <w:rsid w:val="008B65B1"/>
    <w:rsid w:val="008C48EE"/>
    <w:rsid w:val="008C4E33"/>
    <w:rsid w:val="008E383B"/>
    <w:rsid w:val="008F17F5"/>
    <w:rsid w:val="00903674"/>
    <w:rsid w:val="00940258"/>
    <w:rsid w:val="00943456"/>
    <w:rsid w:val="00945DB5"/>
    <w:rsid w:val="009532A6"/>
    <w:rsid w:val="00955EC0"/>
    <w:rsid w:val="0096094C"/>
    <w:rsid w:val="0096713F"/>
    <w:rsid w:val="009709B0"/>
    <w:rsid w:val="00982F0A"/>
    <w:rsid w:val="00986D55"/>
    <w:rsid w:val="00987BDF"/>
    <w:rsid w:val="00990ACC"/>
    <w:rsid w:val="009918E2"/>
    <w:rsid w:val="009A7BF6"/>
    <w:rsid w:val="009B69E6"/>
    <w:rsid w:val="009B6CF3"/>
    <w:rsid w:val="009C5225"/>
    <w:rsid w:val="009D2DA4"/>
    <w:rsid w:val="009D5F6B"/>
    <w:rsid w:val="009E24E9"/>
    <w:rsid w:val="009E3722"/>
    <w:rsid w:val="009E4213"/>
    <w:rsid w:val="009E6D7F"/>
    <w:rsid w:val="009E71AE"/>
    <w:rsid w:val="009E7FA4"/>
    <w:rsid w:val="009F0B5E"/>
    <w:rsid w:val="009F73A1"/>
    <w:rsid w:val="00A00656"/>
    <w:rsid w:val="00A04FEF"/>
    <w:rsid w:val="00A05E2C"/>
    <w:rsid w:val="00A06C64"/>
    <w:rsid w:val="00A10DA2"/>
    <w:rsid w:val="00A161C1"/>
    <w:rsid w:val="00A1651B"/>
    <w:rsid w:val="00A2447D"/>
    <w:rsid w:val="00A24B0E"/>
    <w:rsid w:val="00A27FBA"/>
    <w:rsid w:val="00A439AC"/>
    <w:rsid w:val="00A52186"/>
    <w:rsid w:val="00A52D79"/>
    <w:rsid w:val="00A616BA"/>
    <w:rsid w:val="00A6718D"/>
    <w:rsid w:val="00A75156"/>
    <w:rsid w:val="00A7543E"/>
    <w:rsid w:val="00A87348"/>
    <w:rsid w:val="00A9120A"/>
    <w:rsid w:val="00A94DC6"/>
    <w:rsid w:val="00AA41BD"/>
    <w:rsid w:val="00AA5063"/>
    <w:rsid w:val="00AA7158"/>
    <w:rsid w:val="00AA730E"/>
    <w:rsid w:val="00AB230E"/>
    <w:rsid w:val="00AB39D8"/>
    <w:rsid w:val="00AB5665"/>
    <w:rsid w:val="00AC408A"/>
    <w:rsid w:val="00AC736C"/>
    <w:rsid w:val="00AD1333"/>
    <w:rsid w:val="00AD3060"/>
    <w:rsid w:val="00AD5784"/>
    <w:rsid w:val="00AD613F"/>
    <w:rsid w:val="00AD72C1"/>
    <w:rsid w:val="00AE1599"/>
    <w:rsid w:val="00AE3154"/>
    <w:rsid w:val="00AE7C31"/>
    <w:rsid w:val="00AF3F33"/>
    <w:rsid w:val="00B00140"/>
    <w:rsid w:val="00B031B2"/>
    <w:rsid w:val="00B1519D"/>
    <w:rsid w:val="00B1669D"/>
    <w:rsid w:val="00B16767"/>
    <w:rsid w:val="00B17EF2"/>
    <w:rsid w:val="00B21C16"/>
    <w:rsid w:val="00B241D6"/>
    <w:rsid w:val="00B27F7E"/>
    <w:rsid w:val="00B3136E"/>
    <w:rsid w:val="00B337E0"/>
    <w:rsid w:val="00B50319"/>
    <w:rsid w:val="00B51C0D"/>
    <w:rsid w:val="00B6012D"/>
    <w:rsid w:val="00B6279A"/>
    <w:rsid w:val="00B6383F"/>
    <w:rsid w:val="00B64D94"/>
    <w:rsid w:val="00B736B0"/>
    <w:rsid w:val="00B73AF3"/>
    <w:rsid w:val="00B741DF"/>
    <w:rsid w:val="00B766AD"/>
    <w:rsid w:val="00B81633"/>
    <w:rsid w:val="00B9378B"/>
    <w:rsid w:val="00B94E54"/>
    <w:rsid w:val="00B9677C"/>
    <w:rsid w:val="00B970BB"/>
    <w:rsid w:val="00BA3B60"/>
    <w:rsid w:val="00BA63EA"/>
    <w:rsid w:val="00BA6AFC"/>
    <w:rsid w:val="00BB287C"/>
    <w:rsid w:val="00BB2EA1"/>
    <w:rsid w:val="00BB3621"/>
    <w:rsid w:val="00BD53BC"/>
    <w:rsid w:val="00BD6F6F"/>
    <w:rsid w:val="00BE0B95"/>
    <w:rsid w:val="00BF1334"/>
    <w:rsid w:val="00C026B2"/>
    <w:rsid w:val="00C0378A"/>
    <w:rsid w:val="00C0770C"/>
    <w:rsid w:val="00C16E35"/>
    <w:rsid w:val="00C233C7"/>
    <w:rsid w:val="00C23A95"/>
    <w:rsid w:val="00C27D96"/>
    <w:rsid w:val="00C322AF"/>
    <w:rsid w:val="00C32835"/>
    <w:rsid w:val="00C3464A"/>
    <w:rsid w:val="00C421BD"/>
    <w:rsid w:val="00C53491"/>
    <w:rsid w:val="00C53729"/>
    <w:rsid w:val="00C55B5A"/>
    <w:rsid w:val="00C55FFC"/>
    <w:rsid w:val="00C66196"/>
    <w:rsid w:val="00C662AA"/>
    <w:rsid w:val="00C76ED9"/>
    <w:rsid w:val="00CA6CFA"/>
    <w:rsid w:val="00CA70BE"/>
    <w:rsid w:val="00CB0E57"/>
    <w:rsid w:val="00CB20C1"/>
    <w:rsid w:val="00CB26E4"/>
    <w:rsid w:val="00CB7282"/>
    <w:rsid w:val="00CC1700"/>
    <w:rsid w:val="00CD64C3"/>
    <w:rsid w:val="00CD6DAC"/>
    <w:rsid w:val="00CD7C36"/>
    <w:rsid w:val="00CE18E8"/>
    <w:rsid w:val="00CE367A"/>
    <w:rsid w:val="00CF2883"/>
    <w:rsid w:val="00CF4E69"/>
    <w:rsid w:val="00CF6005"/>
    <w:rsid w:val="00D00984"/>
    <w:rsid w:val="00D02A48"/>
    <w:rsid w:val="00D03B73"/>
    <w:rsid w:val="00D05804"/>
    <w:rsid w:val="00D071D0"/>
    <w:rsid w:val="00D07FD5"/>
    <w:rsid w:val="00D177FB"/>
    <w:rsid w:val="00D20AF0"/>
    <w:rsid w:val="00D228A7"/>
    <w:rsid w:val="00D264D8"/>
    <w:rsid w:val="00D3288F"/>
    <w:rsid w:val="00D4573D"/>
    <w:rsid w:val="00D465DF"/>
    <w:rsid w:val="00D50A58"/>
    <w:rsid w:val="00D51002"/>
    <w:rsid w:val="00D51692"/>
    <w:rsid w:val="00D571C9"/>
    <w:rsid w:val="00D611B8"/>
    <w:rsid w:val="00D61B65"/>
    <w:rsid w:val="00D81506"/>
    <w:rsid w:val="00D840A9"/>
    <w:rsid w:val="00D9790F"/>
    <w:rsid w:val="00DA19CF"/>
    <w:rsid w:val="00DB4E9B"/>
    <w:rsid w:val="00DB6E6D"/>
    <w:rsid w:val="00DC6D56"/>
    <w:rsid w:val="00DD29FA"/>
    <w:rsid w:val="00DD3CC9"/>
    <w:rsid w:val="00DD53D5"/>
    <w:rsid w:val="00DD7580"/>
    <w:rsid w:val="00DE3D25"/>
    <w:rsid w:val="00DE6B75"/>
    <w:rsid w:val="00DF64FB"/>
    <w:rsid w:val="00E00031"/>
    <w:rsid w:val="00E01A65"/>
    <w:rsid w:val="00E042DA"/>
    <w:rsid w:val="00E0772D"/>
    <w:rsid w:val="00E12D5C"/>
    <w:rsid w:val="00E269B4"/>
    <w:rsid w:val="00E326C7"/>
    <w:rsid w:val="00E32D3A"/>
    <w:rsid w:val="00E4330D"/>
    <w:rsid w:val="00E43E6C"/>
    <w:rsid w:val="00E647CF"/>
    <w:rsid w:val="00E64E63"/>
    <w:rsid w:val="00E71F57"/>
    <w:rsid w:val="00E864F6"/>
    <w:rsid w:val="00E86F1F"/>
    <w:rsid w:val="00E959B8"/>
    <w:rsid w:val="00EA2D49"/>
    <w:rsid w:val="00EA748D"/>
    <w:rsid w:val="00EC5066"/>
    <w:rsid w:val="00ED00E5"/>
    <w:rsid w:val="00EE23C0"/>
    <w:rsid w:val="00EE562C"/>
    <w:rsid w:val="00EE5B2C"/>
    <w:rsid w:val="00EF1FF4"/>
    <w:rsid w:val="00F00BB2"/>
    <w:rsid w:val="00F02072"/>
    <w:rsid w:val="00F03EFE"/>
    <w:rsid w:val="00F117A0"/>
    <w:rsid w:val="00F130A1"/>
    <w:rsid w:val="00F16B46"/>
    <w:rsid w:val="00F35655"/>
    <w:rsid w:val="00F41AF7"/>
    <w:rsid w:val="00F476C7"/>
    <w:rsid w:val="00F50FE7"/>
    <w:rsid w:val="00F56809"/>
    <w:rsid w:val="00F77F82"/>
    <w:rsid w:val="00F813CB"/>
    <w:rsid w:val="00F8563F"/>
    <w:rsid w:val="00F916EA"/>
    <w:rsid w:val="00F92C3F"/>
    <w:rsid w:val="00F942F1"/>
    <w:rsid w:val="00FA4CD4"/>
    <w:rsid w:val="00FA53E5"/>
    <w:rsid w:val="00FB2433"/>
    <w:rsid w:val="00FB6B4A"/>
    <w:rsid w:val="00FB7368"/>
    <w:rsid w:val="00FC6928"/>
    <w:rsid w:val="00FD01E3"/>
    <w:rsid w:val="00FD480A"/>
    <w:rsid w:val="00FD67E9"/>
    <w:rsid w:val="00FE072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8DF136"/>
  <w15:chartTrackingRefBased/>
  <w15:docId w15:val="{CED7F02C-93BD-4C4A-8EEC-67CBB049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784B0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image" Target="media/image50.wmf"/><Relationship Id="rId5" Type="http://schemas.openxmlformats.org/officeDocument/2006/relationships/image" Target="media/image1.wmf"/><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49.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png"/><Relationship Id="rId91" Type="http://schemas.openxmlformats.org/officeDocument/2006/relationships/oleObject" Target="embeddings/oleObject43.bin"/><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e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104" Type="http://schemas.openxmlformats.org/officeDocument/2006/relationships/image" Target="media/image51.wmf"/><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12</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22</cp:revision>
  <dcterms:created xsi:type="dcterms:W3CDTF">2021-04-19T20:24:00Z</dcterms:created>
  <dcterms:modified xsi:type="dcterms:W3CDTF">2022-05-16T23:09:00Z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