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2709C" w14:textId="4CA9252A" w:rsidR="00C21428" w:rsidRPr="007E6040" w:rsidRDefault="00957297" w:rsidP="00E16BDD">
      <w:pPr>
        <w:jc w:val="center"/>
        <w:rPr>
          <w:rFonts w:ascii="Calibri" w:hAnsi="Calibri" w:cs="Calibri"/>
        </w:rPr>
      </w:pPr>
      <w:r>
        <w:rPr>
          <w:rFonts w:ascii="Calibri" w:hAnsi="Calibri" w:cs="Calibri"/>
          <w:b/>
          <w:sz w:val="44"/>
          <w:szCs w:val="44"/>
          <w:u w:val="single"/>
        </w:rPr>
        <w:t>Dielectric Function, Absorptivity, etc.</w:t>
      </w:r>
    </w:p>
    <w:p w14:paraId="2B16FB39" w14:textId="77777777" w:rsidR="00E16BDD" w:rsidRPr="007E6040" w:rsidRDefault="00E16BDD" w:rsidP="00C21428">
      <w:pPr>
        <w:rPr>
          <w:rFonts w:ascii="Calibri" w:hAnsi="Calibri" w:cs="Calibri"/>
        </w:rPr>
      </w:pPr>
    </w:p>
    <w:p w14:paraId="2BB07893" w14:textId="77777777" w:rsidR="004E244E" w:rsidRDefault="004E244E" w:rsidP="00315966">
      <w:pPr>
        <w:pStyle w:val="NoSpacing"/>
        <w:rPr>
          <w:rFonts w:asciiTheme="minorHAnsi" w:hAnsiTheme="minorHAnsi" w:cstheme="minorHAnsi"/>
        </w:rPr>
      </w:pPr>
    </w:p>
    <w:p w14:paraId="52768BE3" w14:textId="25F06B9F" w:rsidR="00994FDC" w:rsidRPr="00994FDC" w:rsidRDefault="00994FDC" w:rsidP="00994FDC">
      <w:pPr>
        <w:rPr>
          <w:rFonts w:ascii="Calibri" w:hAnsi="Calibri" w:cs="Calibri"/>
          <w:b/>
          <w:bCs/>
          <w:sz w:val="28"/>
          <w:szCs w:val="28"/>
        </w:rPr>
      </w:pPr>
      <w:r w:rsidRPr="00994FDC">
        <w:rPr>
          <w:rFonts w:ascii="Calibri" w:hAnsi="Calibri" w:cs="Calibri"/>
          <w:b/>
          <w:bCs/>
          <w:sz w:val="28"/>
          <w:szCs w:val="28"/>
        </w:rPr>
        <w:t xml:space="preserve">Formula for Dielectric </w:t>
      </w:r>
      <w:r w:rsidR="006C0C8A">
        <w:rPr>
          <w:rFonts w:ascii="Calibri" w:hAnsi="Calibri" w:cs="Calibri"/>
          <w:b/>
          <w:bCs/>
          <w:sz w:val="28"/>
          <w:szCs w:val="28"/>
        </w:rPr>
        <w:t>Function</w:t>
      </w:r>
      <w:r w:rsidRPr="00994FDC">
        <w:rPr>
          <w:rFonts w:ascii="Calibri" w:hAnsi="Calibri" w:cs="Calibri"/>
          <w:b/>
          <w:bCs/>
          <w:sz w:val="28"/>
          <w:szCs w:val="28"/>
        </w:rPr>
        <w:t xml:space="preserve"> and Absorptivity</w:t>
      </w:r>
    </w:p>
    <w:p w14:paraId="28E15F67" w14:textId="401577C1" w:rsidR="00994FDC" w:rsidRPr="00994FDC" w:rsidRDefault="006C0C8A" w:rsidP="00994FDC">
      <w:pPr>
        <w:rPr>
          <w:rFonts w:asciiTheme="minorHAnsi" w:eastAsiaTheme="minorHAnsi" w:hAnsiTheme="minorHAnsi" w:cstheme="minorHAnsi"/>
        </w:rPr>
      </w:pPr>
      <w:r>
        <w:rPr>
          <w:rFonts w:asciiTheme="minorHAnsi" w:eastAsiaTheme="minorHAnsi" w:hAnsiTheme="minorHAnsi" w:cstheme="minorHAnsi"/>
        </w:rPr>
        <w:t>We used the RTA approximation to get the electric susceptibility for a metal and an insulator.  Let’s do this again.  But this time we’ll use quantum Kubo formula discussed earlier.  We’ll recall we said that when we have a time-dependent perturbation, then at least to first order, we can calculate the non-equilibrium expectation value of an operator via:</w:t>
      </w:r>
    </w:p>
    <w:p w14:paraId="6915C762" w14:textId="77777777" w:rsidR="00994FDC" w:rsidRPr="00994FDC" w:rsidRDefault="00994FDC" w:rsidP="00994FDC">
      <w:pPr>
        <w:rPr>
          <w:rFonts w:asciiTheme="minorHAnsi" w:eastAsiaTheme="minorHAnsi" w:hAnsiTheme="minorHAnsi" w:cstheme="minorHAnsi"/>
        </w:rPr>
      </w:pPr>
    </w:p>
    <w:p w14:paraId="038EFA0F" w14:textId="77777777" w:rsidR="00994FDC" w:rsidRPr="00994FDC" w:rsidRDefault="00994FDC" w:rsidP="00994FDC">
      <w:pPr>
        <w:rPr>
          <w:rFonts w:ascii="Calibri" w:eastAsiaTheme="minorHAnsi" w:hAnsi="Calibri" w:cs="Calibri"/>
          <w:sz w:val="22"/>
          <w:szCs w:val="22"/>
        </w:rPr>
      </w:pPr>
      <w:r w:rsidRPr="00994FDC">
        <w:rPr>
          <w:rFonts w:ascii="Calibri" w:eastAsiaTheme="minorHAnsi" w:hAnsi="Calibri" w:cs="Calibri"/>
          <w:position w:val="-28"/>
          <w:sz w:val="22"/>
          <w:szCs w:val="22"/>
        </w:rPr>
        <w:object w:dxaOrig="7240" w:dyaOrig="580" w14:anchorId="164BA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0pt" o:ole="">
            <v:imagedata r:id="rId7" o:title=""/>
          </v:shape>
          <o:OLEObject Type="Embed" ProgID="Equation.DSMT4" ShapeID="_x0000_i1025" DrawAspect="Content" ObjectID="_1769783180" r:id="rId8"/>
        </w:object>
      </w:r>
    </w:p>
    <w:p w14:paraId="1F1BC3CE" w14:textId="77777777" w:rsidR="00994FDC" w:rsidRPr="00994FDC" w:rsidRDefault="00994FDC" w:rsidP="00994FDC">
      <w:pPr>
        <w:rPr>
          <w:rFonts w:asciiTheme="minorHAnsi" w:eastAsiaTheme="minorHAnsi" w:hAnsiTheme="minorHAnsi" w:cstheme="minorHAnsi"/>
        </w:rPr>
      </w:pPr>
    </w:p>
    <w:p w14:paraId="07336BB7" w14:textId="129FFB69" w:rsidR="00994FDC" w:rsidRPr="00994FDC" w:rsidRDefault="00994FDC" w:rsidP="00994FDC">
      <w:pPr>
        <w:rPr>
          <w:rFonts w:asciiTheme="minorHAnsi" w:eastAsiaTheme="minorHAnsi" w:hAnsiTheme="minorHAnsi" w:cstheme="minorHAnsi"/>
        </w:rPr>
      </w:pPr>
      <w:r w:rsidRPr="00994FDC">
        <w:rPr>
          <w:rFonts w:asciiTheme="minorHAnsi" w:eastAsiaTheme="minorHAnsi" w:hAnsiTheme="minorHAnsi" w:cstheme="minorHAnsi"/>
        </w:rPr>
        <w:t xml:space="preserve">where A = </w:t>
      </w:r>
      <w:r w:rsidRPr="00994FDC">
        <w:rPr>
          <w:rFonts w:ascii="Calibri" w:eastAsiaTheme="minorHAnsi" w:hAnsi="Calibri" w:cs="Calibri"/>
        </w:rPr>
        <w:t>Σ</w:t>
      </w:r>
      <w:r w:rsidRPr="00994FDC">
        <w:rPr>
          <w:rFonts w:asciiTheme="minorHAnsi" w:eastAsiaTheme="minorHAnsi" w:hAnsiTheme="minorHAnsi" w:cstheme="minorHAnsi"/>
          <w:vertAlign w:val="subscript"/>
        </w:rPr>
        <w:t>i</w:t>
      </w:r>
      <w:r w:rsidRPr="00994FDC">
        <w:rPr>
          <w:rFonts w:asciiTheme="minorHAnsi" w:eastAsiaTheme="minorHAnsi" w:hAnsiTheme="minorHAnsi" w:cstheme="minorHAnsi"/>
        </w:rPr>
        <w:t>a</w:t>
      </w:r>
      <w:r w:rsidRPr="00994FDC">
        <w:rPr>
          <w:rFonts w:asciiTheme="minorHAnsi" w:eastAsiaTheme="minorHAnsi" w:hAnsiTheme="minorHAnsi" w:cstheme="minorHAnsi"/>
          <w:vertAlign w:val="subscript"/>
        </w:rPr>
        <w:t>i</w:t>
      </w:r>
      <w:r w:rsidRPr="00994FDC">
        <w:rPr>
          <w:rFonts w:asciiTheme="minorHAnsi" w:eastAsiaTheme="minorHAnsi" w:hAnsiTheme="minorHAnsi" w:cstheme="minorHAnsi"/>
        </w:rPr>
        <w:t xml:space="preserve"> is a many body operator representing some physical quantity which is the sum of single particle operators, </w:t>
      </w:r>
      <w:r w:rsidRPr="00994FDC">
        <w:rPr>
          <w:rFonts w:asciiTheme="minorHAnsi" w:eastAsiaTheme="minorHAnsi" w:hAnsiTheme="minorHAnsi" w:cstheme="minorHAnsi"/>
          <w:i/>
        </w:rPr>
        <w:t>a</w:t>
      </w:r>
      <w:r w:rsidRPr="00994FDC">
        <w:rPr>
          <w:rFonts w:asciiTheme="minorHAnsi" w:eastAsiaTheme="minorHAnsi" w:hAnsiTheme="minorHAnsi" w:cstheme="minorHAnsi"/>
        </w:rPr>
        <w:t>.  And |</w:t>
      </w:r>
      <w:r w:rsidRPr="00994FDC">
        <w:rPr>
          <w:rFonts w:ascii="Calibri" w:eastAsiaTheme="minorHAnsi" w:hAnsi="Calibri" w:cs="Calibri"/>
        </w:rPr>
        <w:t>ψ</w:t>
      </w:r>
      <w:r w:rsidRPr="00994FDC">
        <w:rPr>
          <w:rFonts w:asciiTheme="minorHAnsi" w:eastAsiaTheme="minorHAnsi" w:hAnsiTheme="minorHAnsi" w:cstheme="minorHAnsi"/>
          <w:vertAlign w:val="subscript"/>
        </w:rPr>
        <w:t>n</w:t>
      </w:r>
      <w:r w:rsidRPr="00994FDC">
        <w:rPr>
          <w:rFonts w:asciiTheme="minorHAnsi" w:eastAsiaTheme="minorHAnsi" w:hAnsiTheme="minorHAnsi" w:cstheme="minorHAnsi"/>
        </w:rPr>
        <w:t xml:space="preserve">(t)&gt; are the time-dependent single particle wavefunctions.  </w:t>
      </w:r>
      <w:r w:rsidR="006C0C8A">
        <w:rPr>
          <w:rFonts w:asciiTheme="minorHAnsi" w:eastAsiaTheme="minorHAnsi" w:hAnsiTheme="minorHAnsi" w:cstheme="minorHAnsi"/>
        </w:rPr>
        <w:t>The susceptibility and dielectric function start from an expression for the charge density.  And this is:</w:t>
      </w:r>
      <w:r w:rsidR="000F5F78">
        <w:rPr>
          <w:rFonts w:asciiTheme="minorHAnsi" w:eastAsiaTheme="minorHAnsi" w:hAnsiTheme="minorHAnsi" w:cstheme="minorHAnsi"/>
        </w:rPr>
        <w:t xml:space="preserve"> </w:t>
      </w:r>
    </w:p>
    <w:p w14:paraId="5AB7EF98" w14:textId="77777777" w:rsidR="00994FDC" w:rsidRPr="00994FDC" w:rsidRDefault="00994FDC" w:rsidP="00994FDC">
      <w:pPr>
        <w:rPr>
          <w:rFonts w:asciiTheme="minorHAnsi" w:eastAsiaTheme="minorHAnsi" w:hAnsiTheme="minorHAnsi" w:cstheme="minorHAnsi"/>
        </w:rPr>
      </w:pPr>
    </w:p>
    <w:p w14:paraId="5D6F8930" w14:textId="77777777" w:rsidR="00994FDC" w:rsidRPr="00994FDC" w:rsidRDefault="00994FDC" w:rsidP="00994FDC">
      <w:pPr>
        <w:rPr>
          <w:rFonts w:asciiTheme="minorHAnsi" w:eastAsiaTheme="minorHAnsi" w:hAnsiTheme="minorHAnsi" w:cstheme="minorHAnsi"/>
          <w:sz w:val="22"/>
          <w:szCs w:val="22"/>
        </w:rPr>
      </w:pPr>
      <w:r w:rsidRPr="00994FDC">
        <w:rPr>
          <w:rFonts w:asciiTheme="minorHAnsi" w:eastAsiaTheme="minorHAnsi" w:hAnsiTheme="minorHAnsi" w:cstheme="minorHAnsi"/>
          <w:position w:val="-150"/>
          <w:sz w:val="22"/>
          <w:szCs w:val="22"/>
        </w:rPr>
        <w:object w:dxaOrig="6020" w:dyaOrig="3019" w14:anchorId="6F61A62E">
          <v:shape id="_x0000_i1026" type="#_x0000_t75" style="width:298.3pt;height:156pt" o:ole="">
            <v:imagedata r:id="rId9" o:title=""/>
          </v:shape>
          <o:OLEObject Type="Embed" ProgID="Equation.DSMT4" ShapeID="_x0000_i1026" DrawAspect="Content" ObjectID="_1769783181" r:id="rId10"/>
        </w:object>
      </w:r>
    </w:p>
    <w:p w14:paraId="1AEED0A7" w14:textId="77777777" w:rsidR="00994FDC" w:rsidRPr="00994FDC" w:rsidRDefault="00994FDC" w:rsidP="00994FDC">
      <w:pPr>
        <w:rPr>
          <w:rFonts w:asciiTheme="minorHAnsi" w:eastAsiaTheme="minorHAnsi" w:hAnsiTheme="minorHAnsi" w:cstheme="minorHAnsi"/>
          <w:sz w:val="22"/>
          <w:szCs w:val="22"/>
        </w:rPr>
      </w:pPr>
    </w:p>
    <w:p w14:paraId="56C764D1" w14:textId="20143E5F" w:rsidR="00994FDC" w:rsidRPr="00994FDC" w:rsidRDefault="006C0C8A" w:rsidP="00994FDC">
      <w:pPr>
        <w:rPr>
          <w:rFonts w:asciiTheme="minorHAnsi" w:eastAsiaTheme="minorHAnsi" w:hAnsiTheme="minorHAnsi" w:cstheme="minorHAnsi"/>
        </w:rPr>
      </w:pPr>
      <w:r>
        <w:rPr>
          <w:rFonts w:asciiTheme="minorHAnsi" w:eastAsiaTheme="minorHAnsi" w:hAnsiTheme="minorHAnsi" w:cstheme="minorHAnsi"/>
        </w:rPr>
        <w:t>And the</w:t>
      </w:r>
      <w:r w:rsidR="00994FDC" w:rsidRPr="00994FDC">
        <w:rPr>
          <w:rFonts w:asciiTheme="minorHAnsi" w:eastAsiaTheme="minorHAnsi" w:hAnsiTheme="minorHAnsi" w:cstheme="minorHAnsi"/>
        </w:rPr>
        <w:t xml:space="preserve"> induced charge density would be:</w:t>
      </w:r>
    </w:p>
    <w:p w14:paraId="3A739113" w14:textId="77777777" w:rsidR="00994FDC" w:rsidRPr="00994FDC" w:rsidRDefault="00994FDC" w:rsidP="00994FDC">
      <w:pPr>
        <w:rPr>
          <w:rFonts w:asciiTheme="minorHAnsi" w:eastAsiaTheme="minorHAnsi" w:hAnsiTheme="minorHAnsi" w:cstheme="minorHAnsi"/>
        </w:rPr>
      </w:pPr>
    </w:p>
    <w:p w14:paraId="7E9155FF" w14:textId="77777777" w:rsidR="00994FDC" w:rsidRPr="00994FDC" w:rsidRDefault="00994FDC" w:rsidP="00994FDC">
      <w:pPr>
        <w:rPr>
          <w:rFonts w:asciiTheme="minorHAnsi" w:eastAsiaTheme="minorHAnsi" w:hAnsiTheme="minorHAnsi" w:cstheme="minorHAnsi"/>
        </w:rPr>
      </w:pPr>
      <w:r w:rsidRPr="00994FDC">
        <w:rPr>
          <w:rFonts w:asciiTheme="minorHAnsi" w:eastAsiaTheme="minorHAnsi" w:hAnsiTheme="minorHAnsi" w:cstheme="minorHAnsi"/>
          <w:position w:val="-42"/>
          <w:sz w:val="22"/>
          <w:szCs w:val="22"/>
        </w:rPr>
        <w:object w:dxaOrig="5720" w:dyaOrig="960" w14:anchorId="10312069">
          <v:shape id="_x0000_i1027" type="#_x0000_t75" style="width:283.7pt;height:50.15pt" o:ole="">
            <v:imagedata r:id="rId11" o:title=""/>
          </v:shape>
          <o:OLEObject Type="Embed" ProgID="Equation.DSMT4" ShapeID="_x0000_i1027" DrawAspect="Content" ObjectID="_1769783182" r:id="rId12"/>
        </w:object>
      </w:r>
    </w:p>
    <w:p w14:paraId="289D1E82" w14:textId="77777777" w:rsidR="00994FDC" w:rsidRPr="00994FDC" w:rsidRDefault="00994FDC" w:rsidP="00994FDC">
      <w:pPr>
        <w:rPr>
          <w:rFonts w:asciiTheme="minorHAnsi" w:eastAsiaTheme="minorHAnsi" w:hAnsiTheme="minorHAnsi" w:cstheme="minorHAnsi"/>
        </w:rPr>
      </w:pPr>
    </w:p>
    <w:p w14:paraId="2EA83945" w14:textId="77777777" w:rsidR="00994FDC" w:rsidRPr="00994FDC" w:rsidRDefault="00994FDC" w:rsidP="00994FDC">
      <w:pPr>
        <w:rPr>
          <w:rFonts w:asciiTheme="minorHAnsi" w:eastAsiaTheme="minorHAnsi" w:hAnsiTheme="minorHAnsi" w:cstheme="minorHAnsi"/>
        </w:rPr>
      </w:pPr>
      <w:r w:rsidRPr="00994FDC">
        <w:rPr>
          <w:rFonts w:asciiTheme="minorHAnsi" w:eastAsiaTheme="minorHAnsi" w:hAnsiTheme="minorHAnsi" w:cstheme="minorHAnsi"/>
        </w:rPr>
        <w:t>Now let’s look at the first order correction to the wavefunction (spin should be a spectator variable here).  We’ll turn the perturbation on adiabatically, so we’ll have something like V(r,t) = e</w:t>
      </w:r>
      <w:r w:rsidRPr="00994FDC">
        <w:rPr>
          <w:rFonts w:ascii="Calibri" w:eastAsiaTheme="minorHAnsi" w:hAnsi="Calibri" w:cs="Calibri"/>
        </w:rPr>
        <w:t>φ</w:t>
      </w:r>
      <w:r w:rsidRPr="00994FDC">
        <w:rPr>
          <w:rFonts w:asciiTheme="minorHAnsi" w:eastAsiaTheme="minorHAnsi" w:hAnsiTheme="minorHAnsi" w:cstheme="minorHAnsi"/>
        </w:rPr>
        <w:t>(r,t)e</w:t>
      </w:r>
      <w:r w:rsidRPr="00994FDC">
        <w:rPr>
          <w:rFonts w:ascii="Calibri" w:eastAsiaTheme="minorHAnsi" w:hAnsi="Calibri" w:cs="Calibri"/>
          <w:vertAlign w:val="superscript"/>
        </w:rPr>
        <w:t>η</w:t>
      </w:r>
      <w:r w:rsidRPr="00994FDC">
        <w:rPr>
          <w:rFonts w:asciiTheme="minorHAnsi" w:eastAsiaTheme="minorHAnsi" w:hAnsiTheme="minorHAnsi" w:cstheme="minorHAnsi"/>
          <w:vertAlign w:val="superscript"/>
        </w:rPr>
        <w:t>t</w:t>
      </w:r>
      <w:r w:rsidRPr="00994FDC">
        <w:rPr>
          <w:rFonts w:asciiTheme="minorHAnsi" w:eastAsiaTheme="minorHAnsi" w:hAnsiTheme="minorHAnsi" w:cstheme="minorHAnsi"/>
        </w:rPr>
        <w:t>.  But then note we’ll also be adding a blue exponential factor, consistent with how we treat the time-developed quantum distribution function (see Stat Mech/Kubo Formula),</w:t>
      </w:r>
    </w:p>
    <w:p w14:paraId="06A9CFF5" w14:textId="77777777" w:rsidR="00994FDC" w:rsidRPr="00994FDC" w:rsidRDefault="00994FDC" w:rsidP="00994FDC">
      <w:pPr>
        <w:rPr>
          <w:rFonts w:asciiTheme="minorHAnsi" w:eastAsiaTheme="minorHAnsi" w:hAnsiTheme="minorHAnsi" w:cstheme="minorHAnsi"/>
          <w:sz w:val="22"/>
          <w:szCs w:val="22"/>
        </w:rPr>
      </w:pPr>
    </w:p>
    <w:p w14:paraId="3B9B8CD9" w14:textId="77777777" w:rsidR="00994FDC" w:rsidRPr="00994FDC" w:rsidRDefault="00994FDC" w:rsidP="00994FDC">
      <w:pPr>
        <w:rPr>
          <w:rFonts w:asciiTheme="minorHAnsi" w:eastAsiaTheme="minorHAnsi" w:hAnsiTheme="minorHAnsi" w:cstheme="minorHAnsi"/>
          <w:sz w:val="22"/>
          <w:szCs w:val="22"/>
        </w:rPr>
      </w:pPr>
      <w:r w:rsidRPr="00994FDC">
        <w:rPr>
          <w:rFonts w:asciiTheme="minorHAnsi" w:eastAsiaTheme="minorHAnsi" w:hAnsiTheme="minorHAnsi" w:cstheme="minorHAnsi"/>
          <w:position w:val="-108"/>
          <w:sz w:val="22"/>
          <w:szCs w:val="22"/>
        </w:rPr>
        <w:object w:dxaOrig="9540" w:dyaOrig="2320" w14:anchorId="47B50C9F">
          <v:shape id="_x0000_i1028" type="#_x0000_t75" style="width:480pt;height:110.15pt" o:ole="">
            <v:imagedata r:id="rId13" o:title=""/>
          </v:shape>
          <o:OLEObject Type="Embed" ProgID="Equation.DSMT4" ShapeID="_x0000_i1028" DrawAspect="Content" ObjectID="_1769783183" r:id="rId14"/>
        </w:object>
      </w:r>
    </w:p>
    <w:p w14:paraId="59772611" w14:textId="77777777" w:rsidR="00994FDC" w:rsidRPr="00994FDC" w:rsidRDefault="00994FDC" w:rsidP="00994FDC">
      <w:pPr>
        <w:rPr>
          <w:rFonts w:asciiTheme="minorHAnsi" w:eastAsiaTheme="minorHAnsi" w:hAnsiTheme="minorHAnsi" w:cstheme="minorHAnsi"/>
        </w:rPr>
      </w:pPr>
    </w:p>
    <w:p w14:paraId="4AFC2DB8" w14:textId="77777777" w:rsidR="00994FDC" w:rsidRPr="00994FDC" w:rsidRDefault="00994FDC" w:rsidP="00994FDC">
      <w:pPr>
        <w:rPr>
          <w:rFonts w:asciiTheme="minorHAnsi" w:eastAsiaTheme="minorHAnsi" w:hAnsiTheme="minorHAnsi" w:cstheme="minorHAnsi"/>
        </w:rPr>
      </w:pPr>
      <w:r w:rsidRPr="00994FDC">
        <w:rPr>
          <w:rFonts w:asciiTheme="minorHAnsi" w:eastAsiaTheme="minorHAnsi" w:hAnsiTheme="minorHAnsi" w:cstheme="minorHAnsi"/>
        </w:rPr>
        <w:t>This is necessary so that we eliminate the ephemeral effects of turning the perturbation on suddenly, and isolate the steady state response.  We’ll also use the phase convention associated with infinitely timed potentials (see Quantum Mechanics/Time-Dependent/Interaction Picture file), whereby the system’s time evolution in the absence of a potential reduces to what it would look like if evolved at time t = 0.  Finally, our potential includes contributions from charges in the system.  So it is the total potential.  Need to work out what the first order correction looks like in position space,</w:t>
      </w:r>
    </w:p>
    <w:p w14:paraId="4772D9FD" w14:textId="77777777" w:rsidR="00994FDC" w:rsidRPr="00994FDC" w:rsidRDefault="00994FDC" w:rsidP="00994FDC">
      <w:pPr>
        <w:rPr>
          <w:rFonts w:asciiTheme="minorHAnsi" w:eastAsiaTheme="minorHAnsi" w:hAnsiTheme="minorHAnsi" w:cstheme="minorHAnsi"/>
        </w:rPr>
      </w:pPr>
    </w:p>
    <w:p w14:paraId="1C219934" w14:textId="77777777" w:rsidR="00994FDC" w:rsidRPr="00994FDC" w:rsidRDefault="00994FDC" w:rsidP="00994FDC">
      <w:pPr>
        <w:rPr>
          <w:rFonts w:asciiTheme="minorHAnsi" w:eastAsiaTheme="minorHAnsi" w:hAnsiTheme="minorHAnsi" w:cstheme="minorHAnsi"/>
          <w:sz w:val="22"/>
          <w:szCs w:val="22"/>
        </w:rPr>
      </w:pPr>
      <w:r w:rsidRPr="00994FDC">
        <w:rPr>
          <w:rFonts w:asciiTheme="minorHAnsi" w:eastAsiaTheme="minorHAnsi" w:hAnsiTheme="minorHAnsi" w:cstheme="minorHAnsi"/>
          <w:position w:val="-220"/>
          <w:sz w:val="22"/>
          <w:szCs w:val="22"/>
        </w:rPr>
        <w:object w:dxaOrig="9240" w:dyaOrig="4520" w14:anchorId="07B21D9C">
          <v:shape id="_x0000_i1029" type="#_x0000_t75" style="width:464.55pt;height:213.85pt" o:ole="">
            <v:imagedata r:id="rId15" o:title=""/>
          </v:shape>
          <o:OLEObject Type="Embed" ProgID="Equation.DSMT4" ShapeID="_x0000_i1029" DrawAspect="Content" ObjectID="_1769783184" r:id="rId16"/>
        </w:object>
      </w:r>
    </w:p>
    <w:p w14:paraId="4FFF0EA5" w14:textId="77777777" w:rsidR="00994FDC" w:rsidRPr="00994FDC" w:rsidRDefault="00994FDC" w:rsidP="00994FDC">
      <w:pPr>
        <w:rPr>
          <w:rFonts w:asciiTheme="minorHAnsi" w:eastAsiaTheme="minorHAnsi" w:hAnsiTheme="minorHAnsi" w:cstheme="minorHAnsi"/>
        </w:rPr>
      </w:pPr>
    </w:p>
    <w:p w14:paraId="757373EB" w14:textId="77777777" w:rsidR="00994FDC" w:rsidRPr="00994FDC" w:rsidRDefault="00994FDC" w:rsidP="00994FDC">
      <w:pPr>
        <w:rPr>
          <w:rFonts w:asciiTheme="minorHAnsi" w:eastAsiaTheme="minorHAnsi" w:hAnsiTheme="minorHAnsi" w:cstheme="minorHAnsi"/>
        </w:rPr>
      </w:pPr>
      <w:r w:rsidRPr="00994FDC">
        <w:rPr>
          <w:rFonts w:asciiTheme="minorHAnsi" w:eastAsiaTheme="minorHAnsi" w:hAnsiTheme="minorHAnsi" w:cstheme="minorHAnsi"/>
        </w:rPr>
        <w:t>Okay so now forming the density,</w:t>
      </w:r>
    </w:p>
    <w:p w14:paraId="693302B1" w14:textId="77777777" w:rsidR="00994FDC" w:rsidRPr="00994FDC" w:rsidRDefault="00994FDC" w:rsidP="00994FDC">
      <w:pPr>
        <w:rPr>
          <w:rFonts w:asciiTheme="minorHAnsi" w:eastAsiaTheme="minorHAnsi" w:hAnsiTheme="minorHAnsi" w:cstheme="minorHAnsi"/>
        </w:rPr>
      </w:pPr>
    </w:p>
    <w:p w14:paraId="64FB381C" w14:textId="660157F4" w:rsidR="00994FDC" w:rsidRPr="00994FDC" w:rsidRDefault="00A340F3" w:rsidP="00994FDC">
      <w:pPr>
        <w:rPr>
          <w:rFonts w:asciiTheme="minorHAnsi" w:eastAsiaTheme="minorHAnsi" w:hAnsiTheme="minorHAnsi" w:cstheme="minorHAnsi"/>
          <w:sz w:val="22"/>
          <w:szCs w:val="22"/>
        </w:rPr>
      </w:pPr>
      <w:r w:rsidRPr="00A340F3">
        <w:rPr>
          <w:rFonts w:asciiTheme="minorHAnsi" w:eastAsiaTheme="minorHAnsi" w:hAnsiTheme="minorHAnsi" w:cstheme="minorHAnsi"/>
          <w:position w:val="-142"/>
          <w:sz w:val="22"/>
          <w:szCs w:val="22"/>
        </w:rPr>
        <w:object w:dxaOrig="9520" w:dyaOrig="2960" w14:anchorId="010B3999">
          <v:shape id="_x0000_i1030" type="#_x0000_t75" style="width:472.3pt;height:153pt" o:ole="">
            <v:imagedata r:id="rId17" o:title=""/>
          </v:shape>
          <o:OLEObject Type="Embed" ProgID="Equation.DSMT4" ShapeID="_x0000_i1030" DrawAspect="Content" ObjectID="_1769783185" r:id="rId18"/>
        </w:object>
      </w:r>
    </w:p>
    <w:p w14:paraId="14A47506" w14:textId="77777777" w:rsidR="00994FDC" w:rsidRPr="00994FDC" w:rsidRDefault="00994FDC" w:rsidP="00994FDC">
      <w:pPr>
        <w:rPr>
          <w:rFonts w:asciiTheme="minorHAnsi" w:eastAsiaTheme="minorHAnsi" w:hAnsiTheme="minorHAnsi" w:cstheme="minorHAnsi"/>
        </w:rPr>
      </w:pPr>
    </w:p>
    <w:p w14:paraId="042A1B69" w14:textId="23F306E9" w:rsidR="00994FDC" w:rsidRDefault="00A340F3" w:rsidP="00994FDC">
      <w:pPr>
        <w:rPr>
          <w:rFonts w:asciiTheme="minorHAnsi" w:eastAsiaTheme="minorHAnsi" w:hAnsiTheme="minorHAnsi" w:cstheme="minorHAnsi"/>
        </w:rPr>
      </w:pPr>
      <w:r>
        <w:rPr>
          <w:rFonts w:asciiTheme="minorHAnsi" w:eastAsiaTheme="minorHAnsi" w:hAnsiTheme="minorHAnsi" w:cstheme="minorHAnsi"/>
        </w:rPr>
        <w:t xml:space="preserve">where </w:t>
      </w:r>
      <w:r>
        <w:rPr>
          <w:rFonts w:ascii="Calibri" w:eastAsiaTheme="minorHAnsi" w:hAnsi="Calibri" w:cs="Calibri"/>
        </w:rPr>
        <w:t>θ</w:t>
      </w:r>
      <w:r>
        <w:rPr>
          <w:rFonts w:asciiTheme="minorHAnsi" w:eastAsiaTheme="minorHAnsi" w:hAnsiTheme="minorHAnsi" w:cstheme="minorHAnsi"/>
        </w:rPr>
        <w:t xml:space="preserve">(x) is the Heaviside step function.  </w:t>
      </w:r>
      <w:r w:rsidR="0051404A">
        <w:rPr>
          <w:rFonts w:asciiTheme="minorHAnsi" w:eastAsiaTheme="minorHAnsi" w:hAnsiTheme="minorHAnsi" w:cstheme="minorHAnsi"/>
        </w:rPr>
        <w:t>L</w:t>
      </w:r>
      <w:r w:rsidR="009A4A93">
        <w:rPr>
          <w:rFonts w:asciiTheme="minorHAnsi" w:eastAsiaTheme="minorHAnsi" w:hAnsiTheme="minorHAnsi" w:cstheme="minorHAnsi"/>
        </w:rPr>
        <w:t>et’s take the Fourier transform w/r to time</w:t>
      </w:r>
      <w:r w:rsidR="0051404A">
        <w:rPr>
          <w:rFonts w:asciiTheme="minorHAnsi" w:eastAsiaTheme="minorHAnsi" w:hAnsiTheme="minorHAnsi" w:cstheme="minorHAnsi"/>
        </w:rPr>
        <w:t>, and space I guess,</w:t>
      </w:r>
    </w:p>
    <w:p w14:paraId="2EB45680" w14:textId="77777777" w:rsidR="0051404A" w:rsidRDefault="0051404A" w:rsidP="00994FDC">
      <w:pPr>
        <w:rPr>
          <w:rFonts w:asciiTheme="minorHAnsi" w:eastAsiaTheme="minorHAnsi" w:hAnsiTheme="minorHAnsi" w:cstheme="minorHAnsi"/>
        </w:rPr>
      </w:pPr>
    </w:p>
    <w:p w14:paraId="2E673BC6" w14:textId="2041C89D" w:rsidR="0051404A" w:rsidRPr="00994FDC" w:rsidRDefault="00A340F3" w:rsidP="00994FDC">
      <w:pPr>
        <w:rPr>
          <w:rFonts w:asciiTheme="minorHAnsi" w:eastAsiaTheme="minorHAnsi" w:hAnsiTheme="minorHAnsi" w:cstheme="minorHAnsi"/>
        </w:rPr>
      </w:pPr>
      <w:r w:rsidRPr="00A340F3">
        <w:rPr>
          <w:rFonts w:asciiTheme="minorHAnsi" w:eastAsiaTheme="minorHAnsi" w:hAnsiTheme="minorHAnsi" w:cstheme="minorHAnsi"/>
          <w:position w:val="-112"/>
          <w:sz w:val="22"/>
          <w:szCs w:val="22"/>
        </w:rPr>
        <w:object w:dxaOrig="11140" w:dyaOrig="2320" w14:anchorId="3CAB40BB">
          <v:shape id="_x0000_i1031" type="#_x0000_t75" style="width:502.3pt;height:108.45pt" o:ole="">
            <v:imagedata r:id="rId19" o:title=""/>
          </v:shape>
          <o:OLEObject Type="Embed" ProgID="Equation.DSMT4" ShapeID="_x0000_i1031" DrawAspect="Content" ObjectID="_1769783186" r:id="rId20"/>
        </w:object>
      </w:r>
    </w:p>
    <w:p w14:paraId="5E6A2F69" w14:textId="77777777" w:rsidR="00994FDC" w:rsidRDefault="00994FDC" w:rsidP="00994FDC">
      <w:pPr>
        <w:rPr>
          <w:rFonts w:asciiTheme="minorHAnsi" w:eastAsiaTheme="minorHAnsi" w:hAnsiTheme="minorHAnsi" w:cstheme="minorHAnsi"/>
        </w:rPr>
      </w:pPr>
    </w:p>
    <w:p w14:paraId="77F0C231" w14:textId="1BBA59AA" w:rsidR="00A340F3" w:rsidRDefault="00A340F3" w:rsidP="00994FDC">
      <w:pPr>
        <w:rPr>
          <w:rFonts w:ascii="Calibri" w:eastAsiaTheme="minorHAnsi" w:hAnsi="Calibri" w:cs="Calibri"/>
        </w:rPr>
      </w:pPr>
      <w:r>
        <w:rPr>
          <w:rFonts w:asciiTheme="minorHAnsi" w:eastAsiaTheme="minorHAnsi" w:hAnsiTheme="minorHAnsi" w:cstheme="minorHAnsi"/>
        </w:rPr>
        <w:t>Now going to change variables from t,t</w:t>
      </w:r>
      <w:r>
        <w:rPr>
          <w:rFonts w:ascii="Calibri" w:eastAsiaTheme="minorHAnsi" w:hAnsi="Calibri" w:cs="Calibri"/>
        </w:rPr>
        <w:t>´</w:t>
      </w:r>
      <w:r>
        <w:rPr>
          <w:rFonts w:asciiTheme="minorHAnsi" w:eastAsiaTheme="minorHAnsi" w:hAnsiTheme="minorHAnsi" w:cstheme="minorHAnsi"/>
        </w:rPr>
        <w:t xml:space="preserve"> to s</w:t>
      </w:r>
      <w:r w:rsidR="00C14E45">
        <w:rPr>
          <w:rFonts w:asciiTheme="minorHAnsi" w:eastAsiaTheme="minorHAnsi" w:hAnsiTheme="minorHAnsi" w:cstheme="minorHAnsi"/>
        </w:rPr>
        <w:t xml:space="preserve"> </w:t>
      </w:r>
      <w:r>
        <w:rPr>
          <w:rFonts w:asciiTheme="minorHAnsi" w:eastAsiaTheme="minorHAnsi" w:hAnsiTheme="minorHAnsi" w:cstheme="minorHAnsi"/>
        </w:rPr>
        <w:t>=</w:t>
      </w:r>
      <w:r w:rsidR="00C14E45">
        <w:rPr>
          <w:rFonts w:asciiTheme="minorHAnsi" w:eastAsiaTheme="minorHAnsi" w:hAnsiTheme="minorHAnsi" w:cstheme="minorHAnsi"/>
        </w:rPr>
        <w:t xml:space="preserve"> </w:t>
      </w:r>
      <w:r>
        <w:rPr>
          <w:rFonts w:asciiTheme="minorHAnsi" w:eastAsiaTheme="minorHAnsi" w:hAnsiTheme="minorHAnsi" w:cstheme="minorHAnsi"/>
        </w:rPr>
        <w:t>t</w:t>
      </w:r>
      <w:r w:rsidR="00C14E45">
        <w:rPr>
          <w:rFonts w:asciiTheme="minorHAnsi" w:eastAsiaTheme="minorHAnsi" w:hAnsiTheme="minorHAnsi" w:cstheme="minorHAnsi"/>
        </w:rPr>
        <w:t xml:space="preserve"> – </w:t>
      </w:r>
      <w:r>
        <w:rPr>
          <w:rFonts w:asciiTheme="minorHAnsi" w:eastAsiaTheme="minorHAnsi" w:hAnsiTheme="minorHAnsi" w:cstheme="minorHAnsi"/>
        </w:rPr>
        <w:t>t</w:t>
      </w:r>
      <w:r>
        <w:rPr>
          <w:rFonts w:ascii="Calibri" w:eastAsiaTheme="minorHAnsi" w:hAnsi="Calibri" w:cs="Calibri"/>
        </w:rPr>
        <w:t>´</w:t>
      </w:r>
      <w:r>
        <w:rPr>
          <w:rFonts w:asciiTheme="minorHAnsi" w:eastAsiaTheme="minorHAnsi" w:hAnsiTheme="minorHAnsi" w:cstheme="minorHAnsi"/>
        </w:rPr>
        <w:t>,t</w:t>
      </w:r>
      <w:r>
        <w:rPr>
          <w:rFonts w:ascii="Calibri" w:eastAsiaTheme="minorHAnsi" w:hAnsi="Calibri" w:cs="Calibri"/>
        </w:rPr>
        <w:t xml:space="preserve">´.  This </w:t>
      </w:r>
      <w:r w:rsidR="006C0C8A">
        <w:rPr>
          <w:rFonts w:ascii="Calibri" w:eastAsiaTheme="minorHAnsi" w:hAnsi="Calibri" w:cs="Calibri"/>
        </w:rPr>
        <w:t xml:space="preserve">will allow us to do the time-integrals, and </w:t>
      </w:r>
      <w:r>
        <w:rPr>
          <w:rFonts w:ascii="Calibri" w:eastAsiaTheme="minorHAnsi" w:hAnsi="Calibri" w:cs="Calibri"/>
        </w:rPr>
        <w:t>give</w:t>
      </w:r>
      <w:r w:rsidR="006C0C8A">
        <w:rPr>
          <w:rFonts w:ascii="Calibri" w:eastAsiaTheme="minorHAnsi" w:hAnsi="Calibri" w:cs="Calibri"/>
        </w:rPr>
        <w:t>s</w:t>
      </w:r>
      <w:r>
        <w:rPr>
          <w:rFonts w:ascii="Calibri" w:eastAsiaTheme="minorHAnsi" w:hAnsi="Calibri" w:cs="Calibri"/>
        </w:rPr>
        <w:t xml:space="preserve"> us,</w:t>
      </w:r>
    </w:p>
    <w:p w14:paraId="7A607525" w14:textId="77777777" w:rsidR="00A340F3" w:rsidRDefault="00A340F3" w:rsidP="00994FDC">
      <w:pPr>
        <w:rPr>
          <w:rFonts w:ascii="Calibri" w:eastAsiaTheme="minorHAnsi" w:hAnsi="Calibri" w:cs="Calibri"/>
        </w:rPr>
      </w:pPr>
    </w:p>
    <w:p w14:paraId="4A58CAE7" w14:textId="18107F4A" w:rsidR="00A340F3" w:rsidRPr="00994FDC" w:rsidRDefault="00E64492" w:rsidP="00994FDC">
      <w:pPr>
        <w:rPr>
          <w:rFonts w:asciiTheme="minorHAnsi" w:eastAsiaTheme="minorHAnsi" w:hAnsiTheme="minorHAnsi" w:cstheme="minorHAnsi"/>
        </w:rPr>
      </w:pPr>
      <w:r w:rsidRPr="006C0C8A">
        <w:rPr>
          <w:rFonts w:asciiTheme="minorHAnsi" w:eastAsiaTheme="minorHAnsi" w:hAnsiTheme="minorHAnsi" w:cstheme="minorHAnsi"/>
          <w:position w:val="-152"/>
          <w:sz w:val="22"/>
          <w:szCs w:val="22"/>
        </w:rPr>
        <w:object w:dxaOrig="10960" w:dyaOrig="3159" w14:anchorId="3DC8FDEE">
          <v:shape id="_x0000_i1032" type="#_x0000_t75" style="width:494.15pt;height:148.3pt" o:ole="">
            <v:imagedata r:id="rId21" o:title=""/>
          </v:shape>
          <o:OLEObject Type="Embed" ProgID="Equation.DSMT4" ShapeID="_x0000_i1032" DrawAspect="Content" ObjectID="_1769783187" r:id="rId22"/>
        </w:object>
      </w:r>
    </w:p>
    <w:p w14:paraId="2AA9A5B0" w14:textId="2B783BC1" w:rsidR="00994FDC" w:rsidRDefault="00994FDC" w:rsidP="00994FDC">
      <w:pPr>
        <w:rPr>
          <w:rFonts w:asciiTheme="minorHAnsi" w:eastAsiaTheme="minorHAnsi" w:hAnsiTheme="minorHAnsi" w:cstheme="minorHAnsi"/>
        </w:rPr>
      </w:pPr>
    </w:p>
    <w:p w14:paraId="41D422C4" w14:textId="4AFC346B" w:rsidR="006E76EB" w:rsidRDefault="006E76EB" w:rsidP="00994FDC">
      <w:pPr>
        <w:rPr>
          <w:rFonts w:asciiTheme="minorHAnsi" w:eastAsiaTheme="minorHAnsi" w:hAnsiTheme="minorHAnsi" w:cstheme="minorHAnsi"/>
        </w:rPr>
      </w:pPr>
      <w:r>
        <w:rPr>
          <w:rFonts w:asciiTheme="minorHAnsi" w:eastAsiaTheme="minorHAnsi" w:hAnsiTheme="minorHAnsi" w:cstheme="minorHAnsi"/>
        </w:rPr>
        <w:t>And I guess I’ll fill in a free electron wavefunction to continue,</w:t>
      </w:r>
    </w:p>
    <w:p w14:paraId="1C0E2C21" w14:textId="77777777" w:rsidR="006E76EB" w:rsidRDefault="006E76EB" w:rsidP="00994FDC">
      <w:pPr>
        <w:rPr>
          <w:rFonts w:asciiTheme="minorHAnsi" w:eastAsiaTheme="minorHAnsi" w:hAnsiTheme="minorHAnsi" w:cstheme="minorHAnsi"/>
        </w:rPr>
      </w:pPr>
    </w:p>
    <w:p w14:paraId="509C6F5B" w14:textId="54C09231" w:rsidR="00994FDC" w:rsidRDefault="00E64492" w:rsidP="00994FDC">
      <w:pPr>
        <w:rPr>
          <w:rFonts w:asciiTheme="minorHAnsi" w:eastAsiaTheme="minorHAnsi" w:hAnsiTheme="minorHAnsi" w:cstheme="minorHAnsi"/>
        </w:rPr>
      </w:pPr>
      <w:r w:rsidRPr="00E64492">
        <w:rPr>
          <w:rFonts w:asciiTheme="minorHAnsi" w:eastAsiaTheme="minorHAnsi" w:hAnsiTheme="minorHAnsi" w:cstheme="minorHAnsi"/>
          <w:position w:val="-224"/>
          <w:sz w:val="22"/>
          <w:szCs w:val="22"/>
        </w:rPr>
        <w:object w:dxaOrig="9220" w:dyaOrig="4599" w14:anchorId="0EFA8430">
          <v:shape id="_x0000_i1033" type="#_x0000_t75" style="width:415.7pt;height:3in" o:ole="">
            <v:imagedata r:id="rId23" o:title=""/>
          </v:shape>
          <o:OLEObject Type="Embed" ProgID="Equation.DSMT4" ShapeID="_x0000_i1033" DrawAspect="Content" ObjectID="_1769783188" r:id="rId24"/>
        </w:object>
      </w:r>
    </w:p>
    <w:p w14:paraId="5E238857" w14:textId="61EB527E" w:rsidR="006C0C8A" w:rsidRPr="006C0C8A" w:rsidRDefault="006C0C8A" w:rsidP="006C0C8A">
      <w:pPr>
        <w:rPr>
          <w:rFonts w:asciiTheme="minorHAnsi" w:eastAsiaTheme="minorHAnsi" w:hAnsiTheme="minorHAnsi" w:cstheme="minorHAnsi"/>
        </w:rPr>
      </w:pPr>
    </w:p>
    <w:p w14:paraId="14324873"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Now need to get the second guy,</w:t>
      </w:r>
    </w:p>
    <w:p w14:paraId="68122B42" w14:textId="77777777" w:rsidR="006C0C8A" w:rsidRPr="006C0C8A" w:rsidRDefault="006C0C8A" w:rsidP="006C0C8A">
      <w:pPr>
        <w:rPr>
          <w:rFonts w:asciiTheme="minorHAnsi" w:eastAsiaTheme="minorHAnsi" w:hAnsiTheme="minorHAnsi" w:cstheme="minorHAnsi"/>
        </w:rPr>
      </w:pPr>
    </w:p>
    <w:p w14:paraId="1C1267C2"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4099" w:dyaOrig="560" w14:anchorId="1A2340CB">
          <v:shape id="_x0000_i1034" type="#_x0000_t75" style="width:205.3pt;height:26.55pt" o:ole="">
            <v:imagedata r:id="rId25" o:title=""/>
          </v:shape>
          <o:OLEObject Type="Embed" ProgID="Equation.DSMT4" ShapeID="_x0000_i1034" DrawAspect="Content" ObjectID="_1769783189" r:id="rId26"/>
        </w:object>
      </w:r>
    </w:p>
    <w:p w14:paraId="09233CB8" w14:textId="77777777" w:rsidR="006C0C8A" w:rsidRPr="006C0C8A" w:rsidRDefault="006C0C8A" w:rsidP="006C0C8A">
      <w:pPr>
        <w:rPr>
          <w:rFonts w:asciiTheme="minorHAnsi" w:eastAsiaTheme="minorHAnsi" w:hAnsiTheme="minorHAnsi" w:cstheme="minorHAnsi"/>
        </w:rPr>
      </w:pPr>
    </w:p>
    <w:p w14:paraId="27DD1E03" w14:textId="0CE67773"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 xml:space="preserve">It’s just the complex conjugate of the first guy, in real space.  </w:t>
      </w:r>
      <w:r w:rsidR="007D55F2">
        <w:rPr>
          <w:rFonts w:asciiTheme="minorHAnsi" w:eastAsiaTheme="minorHAnsi" w:hAnsiTheme="minorHAnsi" w:cstheme="minorHAnsi"/>
        </w:rPr>
        <w:t>Filling in the wavefunctions, this amounts to:</w:t>
      </w:r>
    </w:p>
    <w:p w14:paraId="68D51149" w14:textId="77777777" w:rsidR="006C0C8A" w:rsidRPr="006C0C8A" w:rsidRDefault="006C0C8A" w:rsidP="006C0C8A">
      <w:pPr>
        <w:rPr>
          <w:rFonts w:asciiTheme="minorHAnsi" w:eastAsiaTheme="minorHAnsi" w:hAnsiTheme="minorHAnsi" w:cstheme="minorHAnsi"/>
        </w:rPr>
      </w:pPr>
    </w:p>
    <w:p w14:paraId="51050033"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8220" w:dyaOrig="2079" w14:anchorId="55796C7C">
          <v:shape id="_x0000_i1035" type="#_x0000_t75" style="width:407.15pt;height:107.55pt" o:ole="">
            <v:imagedata r:id="rId27" o:title=""/>
          </v:shape>
          <o:OLEObject Type="Embed" ProgID="Equation.DSMT4" ShapeID="_x0000_i1035" DrawAspect="Content" ObjectID="_1769783190" r:id="rId28"/>
        </w:object>
      </w:r>
    </w:p>
    <w:p w14:paraId="47E586D5" w14:textId="77777777" w:rsidR="006C0C8A" w:rsidRPr="006C0C8A" w:rsidRDefault="006C0C8A" w:rsidP="006C0C8A">
      <w:pPr>
        <w:rPr>
          <w:rFonts w:asciiTheme="minorHAnsi" w:eastAsiaTheme="minorHAnsi" w:hAnsiTheme="minorHAnsi" w:cstheme="minorHAnsi"/>
        </w:rPr>
      </w:pPr>
    </w:p>
    <w:p w14:paraId="4B727F35"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Taking the Fourier transform, we’ll find:</w:t>
      </w:r>
    </w:p>
    <w:p w14:paraId="0286E854" w14:textId="77777777" w:rsidR="006C0C8A" w:rsidRPr="006C0C8A" w:rsidRDefault="006C0C8A" w:rsidP="006C0C8A">
      <w:pPr>
        <w:rPr>
          <w:rFonts w:asciiTheme="minorHAnsi" w:eastAsiaTheme="minorHAnsi" w:hAnsiTheme="minorHAnsi" w:cstheme="minorHAnsi"/>
        </w:rPr>
      </w:pPr>
    </w:p>
    <w:p w14:paraId="0C8B8A5A"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5840" w:dyaOrig="1440" w14:anchorId="2E43A87D">
          <v:shape id="_x0000_i1036" type="#_x0000_t75" style="width:289.7pt;height:74.55pt" o:ole="">
            <v:imagedata r:id="rId29" o:title=""/>
          </v:shape>
          <o:OLEObject Type="Embed" ProgID="Equation.DSMT4" ShapeID="_x0000_i1036" DrawAspect="Content" ObjectID="_1769783191" r:id="rId30"/>
        </w:object>
      </w:r>
    </w:p>
    <w:p w14:paraId="60475C23" w14:textId="77777777" w:rsidR="006C0C8A" w:rsidRPr="006C0C8A" w:rsidRDefault="006C0C8A" w:rsidP="006C0C8A">
      <w:pPr>
        <w:rPr>
          <w:rFonts w:asciiTheme="minorHAnsi" w:eastAsiaTheme="minorHAnsi" w:hAnsiTheme="minorHAnsi" w:cstheme="minorHAnsi"/>
        </w:rPr>
      </w:pPr>
    </w:p>
    <w:p w14:paraId="2CA69973"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So adding these together,</w:t>
      </w:r>
    </w:p>
    <w:p w14:paraId="0E59AD2B" w14:textId="77777777" w:rsidR="006C0C8A" w:rsidRPr="006C0C8A" w:rsidRDefault="006C0C8A" w:rsidP="006C0C8A">
      <w:pPr>
        <w:rPr>
          <w:rFonts w:asciiTheme="minorHAnsi" w:eastAsiaTheme="minorHAnsi" w:hAnsiTheme="minorHAnsi" w:cstheme="minorHAnsi"/>
        </w:rPr>
      </w:pPr>
    </w:p>
    <w:p w14:paraId="2154FCAD"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7760" w:dyaOrig="1860" w14:anchorId="74A39C46">
          <v:shape id="_x0000_i1037" type="#_x0000_t75" style="width:385.7pt;height:96pt" o:ole="">
            <v:imagedata r:id="rId31" o:title=""/>
          </v:shape>
          <o:OLEObject Type="Embed" ProgID="Equation.DSMT4" ShapeID="_x0000_i1037" DrawAspect="Content" ObjectID="_1769783192" r:id="rId32"/>
        </w:object>
      </w:r>
    </w:p>
    <w:p w14:paraId="546E3936" w14:textId="77777777" w:rsidR="006C0C8A" w:rsidRPr="006C0C8A" w:rsidRDefault="006C0C8A" w:rsidP="006C0C8A">
      <w:pPr>
        <w:rPr>
          <w:rFonts w:asciiTheme="minorHAnsi" w:eastAsiaTheme="minorHAnsi" w:hAnsiTheme="minorHAnsi" w:cstheme="minorHAnsi"/>
        </w:rPr>
      </w:pPr>
    </w:p>
    <w:p w14:paraId="2395A795"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Let’s change variables in second one to k → k + q.  Then, we have:</w:t>
      </w:r>
    </w:p>
    <w:p w14:paraId="3F4AC63C" w14:textId="77777777" w:rsidR="006C0C8A" w:rsidRPr="006C0C8A" w:rsidRDefault="006C0C8A" w:rsidP="006C0C8A">
      <w:pPr>
        <w:rPr>
          <w:rFonts w:asciiTheme="minorHAnsi" w:eastAsiaTheme="minorHAnsi" w:hAnsiTheme="minorHAnsi" w:cstheme="minorHAnsi"/>
        </w:rPr>
      </w:pPr>
    </w:p>
    <w:p w14:paraId="32A3D419"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7680" w:dyaOrig="760" w14:anchorId="43AF139A">
          <v:shape id="_x0000_i1038" type="#_x0000_t75" style="width:381pt;height:38.55pt" o:ole="">
            <v:imagedata r:id="rId33" o:title=""/>
          </v:shape>
          <o:OLEObject Type="Embed" ProgID="Equation.DSMT4" ShapeID="_x0000_i1038" DrawAspect="Content" ObjectID="_1769783193" r:id="rId34"/>
        </w:object>
      </w:r>
    </w:p>
    <w:p w14:paraId="520C96ED" w14:textId="77777777" w:rsidR="006C0C8A" w:rsidRPr="006C0C8A" w:rsidRDefault="006C0C8A" w:rsidP="006C0C8A">
      <w:pPr>
        <w:rPr>
          <w:rFonts w:asciiTheme="minorHAnsi" w:eastAsiaTheme="minorHAnsi" w:hAnsiTheme="minorHAnsi" w:cstheme="minorHAnsi"/>
        </w:rPr>
      </w:pPr>
    </w:p>
    <w:p w14:paraId="4806E5C1" w14:textId="21C169B1"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Then doing the triv</w:t>
      </w:r>
      <w:r w:rsidR="00F320F9">
        <w:rPr>
          <w:rFonts w:asciiTheme="minorHAnsi" w:eastAsiaTheme="minorHAnsi" w:hAnsiTheme="minorHAnsi" w:cstheme="minorHAnsi"/>
        </w:rPr>
        <w:t>i</w:t>
      </w:r>
      <w:r w:rsidRPr="006C0C8A">
        <w:rPr>
          <w:rFonts w:asciiTheme="minorHAnsi" w:eastAsiaTheme="minorHAnsi" w:hAnsiTheme="minorHAnsi" w:cstheme="minorHAnsi"/>
        </w:rPr>
        <w:t>al spin sum, we have:</w:t>
      </w:r>
    </w:p>
    <w:p w14:paraId="4BA8E6EB" w14:textId="77777777" w:rsidR="006C0C8A" w:rsidRPr="006C0C8A" w:rsidRDefault="006C0C8A" w:rsidP="006C0C8A">
      <w:pPr>
        <w:rPr>
          <w:rFonts w:asciiTheme="minorHAnsi" w:eastAsiaTheme="minorHAnsi" w:hAnsiTheme="minorHAnsi" w:cstheme="minorHAnsi"/>
        </w:rPr>
      </w:pPr>
    </w:p>
    <w:p w14:paraId="29AF9BFD"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4440" w:dyaOrig="760" w14:anchorId="2E8FE39F">
          <v:shape id="_x0000_i1039" type="#_x0000_t75" style="width:222pt;height:38.55pt" o:ole="">
            <v:imagedata r:id="rId35" o:title=""/>
          </v:shape>
          <o:OLEObject Type="Embed" ProgID="Equation.DSMT4" ShapeID="_x0000_i1039" DrawAspect="Content" ObjectID="_1769783194" r:id="rId36"/>
        </w:object>
      </w:r>
    </w:p>
    <w:p w14:paraId="510011D9" w14:textId="77777777" w:rsidR="006C0C8A" w:rsidRPr="006C0C8A" w:rsidRDefault="006C0C8A" w:rsidP="006C0C8A">
      <w:pPr>
        <w:rPr>
          <w:rFonts w:asciiTheme="minorHAnsi" w:eastAsiaTheme="minorHAnsi" w:hAnsiTheme="minorHAnsi" w:cstheme="minorHAnsi"/>
        </w:rPr>
      </w:pPr>
    </w:p>
    <w:p w14:paraId="0AB9A2FA"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t>which tells us that:</w:t>
      </w:r>
    </w:p>
    <w:p w14:paraId="0EAE0EF0" w14:textId="77777777" w:rsidR="006C0C8A" w:rsidRPr="006C0C8A" w:rsidRDefault="006C0C8A" w:rsidP="006C0C8A">
      <w:pPr>
        <w:rPr>
          <w:rFonts w:asciiTheme="minorHAnsi" w:eastAsiaTheme="minorHAnsi" w:hAnsiTheme="minorHAnsi" w:cstheme="minorHAnsi"/>
        </w:rPr>
      </w:pPr>
    </w:p>
    <w:p w14:paraId="467FD6EB" w14:textId="77777777" w:rsidR="006C0C8A" w:rsidRPr="006C0C8A" w:rsidRDefault="006C0C8A" w:rsidP="006C0C8A">
      <w:pPr>
        <w:rPr>
          <w:rFonts w:asciiTheme="minorHAnsi" w:eastAsiaTheme="minorHAnsi" w:hAnsiTheme="minorHAnsi" w:cstheme="minorHAnsi"/>
        </w:rPr>
      </w:pPr>
      <w:r w:rsidRPr="006C0C8A">
        <w:rPr>
          <w:rFonts w:asciiTheme="minorHAnsi" w:eastAsiaTheme="minorHAnsi" w:hAnsiTheme="minorHAnsi" w:cstheme="minorHAnsi"/>
        </w:rPr>
        <w:object w:dxaOrig="7660" w:dyaOrig="760" w14:anchorId="611C1B15">
          <v:shape id="_x0000_i1040" type="#_x0000_t75" style="width:412.3pt;height:38.15pt" o:ole="" filled="t" fillcolor="#cfc">
            <v:imagedata r:id="rId37" o:title=""/>
          </v:shape>
          <o:OLEObject Type="Embed" ProgID="Equation.DSMT4" ShapeID="_x0000_i1040" DrawAspect="Content" ObjectID="_1769783195" r:id="rId38"/>
        </w:object>
      </w:r>
    </w:p>
    <w:p w14:paraId="3164C505" w14:textId="77777777" w:rsidR="006C0C8A" w:rsidRPr="006C0C8A" w:rsidRDefault="006C0C8A" w:rsidP="006C0C8A">
      <w:pPr>
        <w:rPr>
          <w:rFonts w:asciiTheme="minorHAnsi" w:eastAsiaTheme="minorHAnsi" w:hAnsiTheme="minorHAnsi" w:cstheme="minorHAnsi"/>
        </w:rPr>
      </w:pPr>
    </w:p>
    <w:p w14:paraId="01E72DE2" w14:textId="3A6099BD" w:rsidR="006C0C8A" w:rsidRPr="006C0C8A" w:rsidRDefault="007D55F2" w:rsidP="006C0C8A">
      <w:pPr>
        <w:rPr>
          <w:rFonts w:asciiTheme="minorHAnsi" w:eastAsiaTheme="minorHAnsi" w:hAnsiTheme="minorHAnsi" w:cstheme="minorHAnsi"/>
        </w:rPr>
      </w:pPr>
      <w:r>
        <w:rPr>
          <w:rFonts w:asciiTheme="minorHAnsi" w:eastAsiaTheme="minorHAnsi" w:hAnsiTheme="minorHAnsi" w:cstheme="minorHAnsi"/>
        </w:rPr>
        <w:t>This is called the Lindhardt function.  And if we go on to construct the dielectric function, we find (see EM folder),</w:t>
      </w:r>
    </w:p>
    <w:p w14:paraId="51784EE9" w14:textId="7FC9F713" w:rsidR="00994FDC" w:rsidRPr="00994FDC" w:rsidRDefault="00994FDC" w:rsidP="00994FDC">
      <w:pPr>
        <w:rPr>
          <w:rFonts w:asciiTheme="minorHAnsi" w:eastAsiaTheme="minorHAnsi" w:hAnsiTheme="minorHAnsi" w:cstheme="minorHAnsi"/>
        </w:rPr>
      </w:pPr>
    </w:p>
    <w:p w14:paraId="298A9DB7" w14:textId="1D610C8D" w:rsidR="00994FDC" w:rsidRDefault="007D55F2" w:rsidP="00994FDC">
      <w:pPr>
        <w:rPr>
          <w:rFonts w:asciiTheme="minorHAnsi" w:eastAsiaTheme="minorHAnsi" w:hAnsiTheme="minorHAnsi" w:cstheme="minorHAnsi"/>
        </w:rPr>
      </w:pPr>
      <w:r w:rsidRPr="007D55F2">
        <w:rPr>
          <w:position w:val="-30"/>
        </w:rPr>
        <w:object w:dxaOrig="5400" w:dyaOrig="680" w14:anchorId="0F01E007">
          <v:shape id="_x0000_i1041" type="#_x0000_t75" style="width:270pt;height:33.85pt" o:ole="">
            <v:imagedata r:id="rId39" o:title=""/>
          </v:shape>
          <o:OLEObject Type="Embed" ProgID="Equation.DSMT4" ShapeID="_x0000_i1041" DrawAspect="Content" ObjectID="_1769783196" r:id="rId40"/>
        </w:object>
      </w:r>
    </w:p>
    <w:p w14:paraId="14601D99" w14:textId="77777777" w:rsidR="007D55F2" w:rsidRDefault="007D55F2" w:rsidP="00994FDC">
      <w:pPr>
        <w:rPr>
          <w:rFonts w:asciiTheme="minorHAnsi" w:eastAsiaTheme="minorHAnsi" w:hAnsiTheme="minorHAnsi" w:cstheme="minorHAnsi"/>
        </w:rPr>
      </w:pPr>
    </w:p>
    <w:p w14:paraId="2ADAA7F4" w14:textId="112DC46A" w:rsidR="007D55F2" w:rsidRDefault="007D55F2" w:rsidP="00994FDC">
      <w:pPr>
        <w:rPr>
          <w:rFonts w:ascii="Calibri" w:hAnsi="Calibri" w:cs="Calibri"/>
          <w:szCs w:val="22"/>
        </w:rPr>
      </w:pPr>
      <w:r>
        <w:rPr>
          <w:rFonts w:ascii="Calibri" w:hAnsi="Calibri" w:cs="Calibri"/>
          <w:szCs w:val="22"/>
        </w:rPr>
        <w:t>I’m actually using faux Gaussian units, where ε</w:t>
      </w:r>
      <w:r>
        <w:rPr>
          <w:rFonts w:ascii="Calibri" w:hAnsi="Calibri" w:cs="Calibri"/>
          <w:szCs w:val="22"/>
          <w:vertAlign w:val="subscript"/>
        </w:rPr>
        <w:t>0</w:t>
      </w:r>
      <w:r>
        <w:rPr>
          <w:rFonts w:ascii="Calibri" w:hAnsi="Calibri" w:cs="Calibri"/>
          <w:szCs w:val="22"/>
        </w:rPr>
        <w:t xml:space="preserve"> → 1/4π, and μ</w:t>
      </w:r>
      <w:r>
        <w:rPr>
          <w:rFonts w:ascii="Calibri" w:hAnsi="Calibri" w:cs="Calibri"/>
          <w:szCs w:val="22"/>
          <w:vertAlign w:val="subscript"/>
        </w:rPr>
        <w:t>0</w:t>
      </w:r>
      <w:r>
        <w:rPr>
          <w:rFonts w:ascii="Calibri" w:hAnsi="Calibri" w:cs="Calibri"/>
          <w:szCs w:val="22"/>
        </w:rPr>
        <w:t xml:space="preserve"> → 4π, and then we also add a factor of 4π to χ</w:t>
      </w:r>
      <w:r>
        <w:rPr>
          <w:rFonts w:ascii="Calibri" w:hAnsi="Calibri" w:cs="Calibri"/>
          <w:szCs w:val="22"/>
          <w:vertAlign w:val="subscript"/>
        </w:rPr>
        <w:t>irr</w:t>
      </w:r>
      <w:r>
        <w:rPr>
          <w:rFonts w:ascii="Calibri" w:hAnsi="Calibri" w:cs="Calibri"/>
          <w:szCs w:val="22"/>
        </w:rPr>
        <w:t>(q,ω) for aesthetic reasons (see Condensed Matter folder/Metals/Free Day for instance).  But now, I want to go ahead and calculate the absorptivity.  This is (see EM folder),</w:t>
      </w:r>
    </w:p>
    <w:p w14:paraId="7CBE6D40" w14:textId="77777777" w:rsidR="007D55F2" w:rsidRDefault="007D55F2" w:rsidP="00994FDC">
      <w:pPr>
        <w:rPr>
          <w:rFonts w:ascii="Calibri" w:hAnsi="Calibri" w:cs="Calibri"/>
          <w:szCs w:val="22"/>
        </w:rPr>
      </w:pPr>
    </w:p>
    <w:p w14:paraId="77F9F129" w14:textId="38C84123" w:rsidR="00E35FC4" w:rsidRDefault="00DF309E" w:rsidP="00994FDC">
      <w:pPr>
        <w:rPr>
          <w:rFonts w:ascii="Calibri" w:hAnsi="Calibri" w:cs="Calibri"/>
          <w:szCs w:val="22"/>
        </w:rPr>
      </w:pPr>
      <w:r w:rsidRPr="00DF309E">
        <w:rPr>
          <w:position w:val="-52"/>
        </w:rPr>
        <w:object w:dxaOrig="4640" w:dyaOrig="1160" w14:anchorId="75085A97">
          <v:shape id="_x0000_i1042" type="#_x0000_t75" style="width:231.85pt;height:57.85pt" o:ole="">
            <v:imagedata r:id="rId41" o:title=""/>
          </v:shape>
          <o:OLEObject Type="Embed" ProgID="Equation.DSMT4" ShapeID="_x0000_i1042" DrawAspect="Content" ObjectID="_1769783197" r:id="rId42"/>
        </w:object>
      </w:r>
    </w:p>
    <w:p w14:paraId="4F1638A1" w14:textId="77777777" w:rsidR="00E35FC4" w:rsidRDefault="00E35FC4" w:rsidP="00994FDC">
      <w:pPr>
        <w:rPr>
          <w:rFonts w:ascii="Calibri" w:hAnsi="Calibri" w:cs="Calibri"/>
          <w:szCs w:val="22"/>
        </w:rPr>
      </w:pPr>
    </w:p>
    <w:p w14:paraId="0DF91F33" w14:textId="50C89ADB" w:rsidR="00E35FC4" w:rsidRDefault="00E35FC4" w:rsidP="00994FDC">
      <w:pPr>
        <w:rPr>
          <w:rFonts w:ascii="Calibri" w:hAnsi="Calibri" w:cs="Calibri"/>
          <w:szCs w:val="22"/>
        </w:rPr>
      </w:pPr>
      <w:r>
        <w:rPr>
          <w:rFonts w:ascii="Calibri" w:hAnsi="Calibri" w:cs="Calibri"/>
          <w:szCs w:val="22"/>
        </w:rPr>
        <w:t>and using 1/x+iη = 1/x – πiδ(x), this comes to,</w:t>
      </w:r>
    </w:p>
    <w:p w14:paraId="309B5478" w14:textId="77777777" w:rsidR="00E35FC4" w:rsidRDefault="00E35FC4" w:rsidP="00994FDC">
      <w:pPr>
        <w:rPr>
          <w:rFonts w:ascii="Calibri" w:hAnsi="Calibri" w:cs="Calibri"/>
          <w:szCs w:val="22"/>
        </w:rPr>
      </w:pPr>
    </w:p>
    <w:p w14:paraId="07F3F686" w14:textId="47DF757A" w:rsidR="00E35FC4" w:rsidRDefault="00DF309E" w:rsidP="00994FDC">
      <w:pPr>
        <w:rPr>
          <w:rFonts w:ascii="Calibri" w:hAnsi="Calibri" w:cs="Calibri"/>
          <w:szCs w:val="22"/>
        </w:rPr>
      </w:pPr>
      <w:r w:rsidRPr="00DF309E">
        <w:rPr>
          <w:position w:val="-30"/>
        </w:rPr>
        <w:object w:dxaOrig="5380" w:dyaOrig="720" w14:anchorId="7A82729D">
          <v:shape id="_x0000_i1043" type="#_x0000_t75" style="width:269.55pt;height:36pt" o:ole="" filled="t" fillcolor="#cfc">
            <v:imagedata r:id="rId43" o:title=""/>
          </v:shape>
          <o:OLEObject Type="Embed" ProgID="Equation.DSMT4" ShapeID="_x0000_i1043" DrawAspect="Content" ObjectID="_1769783198" r:id="rId44"/>
        </w:object>
      </w:r>
    </w:p>
    <w:p w14:paraId="7D6D367A" w14:textId="77777777" w:rsidR="00E35FC4" w:rsidRDefault="00E35FC4" w:rsidP="00994FDC">
      <w:pPr>
        <w:rPr>
          <w:rFonts w:ascii="Calibri" w:hAnsi="Calibri" w:cs="Calibri"/>
          <w:szCs w:val="22"/>
        </w:rPr>
      </w:pPr>
    </w:p>
    <w:p w14:paraId="1E1DA663" w14:textId="28068FFD" w:rsidR="00957297" w:rsidRDefault="005357D1" w:rsidP="00994FDC">
      <w:pPr>
        <w:rPr>
          <w:rFonts w:ascii="Calibri" w:hAnsi="Calibri" w:cs="Calibri"/>
          <w:szCs w:val="22"/>
        </w:rPr>
      </w:pPr>
      <w:r>
        <w:rPr>
          <w:rFonts w:ascii="Calibri" w:hAnsi="Calibri" w:cs="Calibri"/>
          <w:szCs w:val="22"/>
        </w:rPr>
        <w:t xml:space="preserve">See the Condensed Matter Folder for more on these calculations.  </w:t>
      </w:r>
    </w:p>
    <w:p w14:paraId="6FDC1E1B" w14:textId="77777777" w:rsidR="00957297" w:rsidRDefault="00957297" w:rsidP="00994FDC">
      <w:pPr>
        <w:rPr>
          <w:rFonts w:ascii="Calibri" w:hAnsi="Calibri" w:cs="Calibri"/>
          <w:szCs w:val="22"/>
        </w:rPr>
      </w:pPr>
    </w:p>
    <w:p w14:paraId="2C0E6217" w14:textId="77777777" w:rsidR="00D36E8C" w:rsidRPr="00E17CEE" w:rsidRDefault="00D36E8C" w:rsidP="00D36E8C">
      <w:pPr>
        <w:pStyle w:val="NoSpacing"/>
        <w:rPr>
          <w:rFonts w:ascii="Calibri" w:hAnsi="Calibri" w:cs="Calibri"/>
          <w:b/>
          <w:sz w:val="28"/>
          <w:szCs w:val="28"/>
        </w:rPr>
      </w:pPr>
      <w:r w:rsidRPr="00E17CEE">
        <w:rPr>
          <w:rFonts w:ascii="Calibri" w:hAnsi="Calibri" w:cs="Calibri"/>
          <w:b/>
          <w:sz w:val="28"/>
          <w:szCs w:val="28"/>
        </w:rPr>
        <w:t xml:space="preserve">Example.  HO in </w:t>
      </w:r>
      <w:r w:rsidR="002E1E95">
        <w:rPr>
          <w:rFonts w:ascii="Calibri" w:hAnsi="Calibri" w:cs="Calibri"/>
          <w:b/>
          <w:sz w:val="28"/>
          <w:szCs w:val="28"/>
        </w:rPr>
        <w:t>time-dependent</w:t>
      </w:r>
      <w:r w:rsidRPr="00E17CEE">
        <w:rPr>
          <w:rFonts w:ascii="Calibri" w:hAnsi="Calibri" w:cs="Calibri"/>
          <w:b/>
          <w:sz w:val="28"/>
          <w:szCs w:val="28"/>
        </w:rPr>
        <w:t xml:space="preserve"> external field</w:t>
      </w:r>
    </w:p>
    <w:p w14:paraId="3ED5D928" w14:textId="77777777" w:rsidR="00D36E8C" w:rsidRDefault="00E7080C" w:rsidP="00D36E8C">
      <w:pPr>
        <w:rPr>
          <w:rFonts w:ascii="Calibri" w:hAnsi="Calibri" w:cs="Calibri"/>
        </w:rPr>
      </w:pPr>
      <w:r>
        <w:rPr>
          <w:rFonts w:ascii="Calibri" w:hAnsi="Calibri" w:cs="Calibri"/>
        </w:rPr>
        <w:t>Now let’s say:</w:t>
      </w:r>
    </w:p>
    <w:p w14:paraId="2CF8B457" w14:textId="77777777" w:rsidR="00D36E8C" w:rsidRDefault="00D36E8C" w:rsidP="00D36E8C">
      <w:pPr>
        <w:rPr>
          <w:rFonts w:ascii="Calibri" w:hAnsi="Calibri" w:cs="Calibri"/>
        </w:rPr>
      </w:pPr>
    </w:p>
    <w:p w14:paraId="5C2B3B28" w14:textId="77777777" w:rsidR="00D36E8C" w:rsidRDefault="002E1E95" w:rsidP="00D36E8C">
      <w:pPr>
        <w:rPr>
          <w:rFonts w:ascii="Calibri" w:hAnsi="Calibri" w:cs="Calibri"/>
        </w:rPr>
      </w:pPr>
      <w:r w:rsidRPr="0074788F">
        <w:rPr>
          <w:rFonts w:ascii="Calibri" w:hAnsi="Calibri" w:cs="Calibri"/>
          <w:position w:val="-24"/>
        </w:rPr>
        <w:object w:dxaOrig="2320" w:dyaOrig="660" w14:anchorId="51C9810D">
          <v:shape id="_x0000_i1060" type="#_x0000_t75" style="width:116.15pt;height:33.45pt" o:ole="">
            <v:imagedata r:id="rId45" o:title=""/>
          </v:shape>
          <o:OLEObject Type="Embed" ProgID="Equation.DSMT4" ShapeID="_x0000_i1060" DrawAspect="Content" ObjectID="_1769783199" r:id="rId46"/>
        </w:object>
      </w:r>
    </w:p>
    <w:p w14:paraId="0189474D" w14:textId="77777777" w:rsidR="00D36E8C" w:rsidRDefault="00D36E8C" w:rsidP="00D36E8C">
      <w:pPr>
        <w:rPr>
          <w:rFonts w:ascii="Calibri" w:hAnsi="Calibri" w:cs="Calibri"/>
        </w:rPr>
      </w:pPr>
    </w:p>
    <w:p w14:paraId="0A80F951" w14:textId="77777777" w:rsidR="002B6EE6" w:rsidRDefault="002B6EE6" w:rsidP="00D36E8C">
      <w:pPr>
        <w:rPr>
          <w:rFonts w:ascii="Calibri" w:hAnsi="Calibri" w:cs="Calibri"/>
        </w:rPr>
      </w:pPr>
      <w:r>
        <w:rPr>
          <w:rFonts w:ascii="Calibri" w:hAnsi="Calibri" w:cs="Calibri"/>
        </w:rPr>
        <w:t>And say we want to get the average position of our particle, supposing it starts off in thermal equilibrium (meaning it’s fluctuating over the states according to a thermal equilibrium distribution).  So we’d want to calculate:</w:t>
      </w:r>
    </w:p>
    <w:p w14:paraId="10E94F94" w14:textId="77777777" w:rsidR="002B6EE6" w:rsidRDefault="002B6EE6" w:rsidP="00D36E8C">
      <w:pPr>
        <w:rPr>
          <w:rFonts w:ascii="Calibri" w:hAnsi="Calibri" w:cs="Calibri"/>
        </w:rPr>
      </w:pPr>
    </w:p>
    <w:p w14:paraId="619E93C1" w14:textId="77777777" w:rsidR="002B6EE6" w:rsidRDefault="00C322F1" w:rsidP="00D36E8C">
      <w:pPr>
        <w:rPr>
          <w:rFonts w:ascii="Calibri" w:hAnsi="Calibri" w:cs="Calibri"/>
        </w:rPr>
      </w:pPr>
      <w:r w:rsidRPr="002B6EE6">
        <w:rPr>
          <w:rFonts w:ascii="Calibri" w:hAnsi="Calibri" w:cs="Calibri"/>
          <w:position w:val="-146"/>
        </w:rPr>
        <w:object w:dxaOrig="2780" w:dyaOrig="3040" w14:anchorId="3A68BE18">
          <v:shape id="_x0000_i1061" type="#_x0000_t75" style="width:139.3pt;height:152.15pt" o:ole="">
            <v:imagedata r:id="rId47" o:title=""/>
          </v:shape>
          <o:OLEObject Type="Embed" ProgID="Equation.DSMT4" ShapeID="_x0000_i1061" DrawAspect="Content" ObjectID="_1769783200" r:id="rId48"/>
        </w:object>
      </w:r>
      <w:r w:rsidR="002B6EE6">
        <w:rPr>
          <w:rFonts w:ascii="Calibri" w:hAnsi="Calibri" w:cs="Calibri"/>
        </w:rPr>
        <w:t xml:space="preserve"> </w:t>
      </w:r>
    </w:p>
    <w:p w14:paraId="1B97310A" w14:textId="77777777" w:rsidR="002B6EE6" w:rsidRDefault="002B6EE6" w:rsidP="00D36E8C">
      <w:pPr>
        <w:rPr>
          <w:rFonts w:ascii="Calibri" w:hAnsi="Calibri" w:cs="Calibri"/>
        </w:rPr>
      </w:pPr>
    </w:p>
    <w:p w14:paraId="1241073B" w14:textId="77777777" w:rsidR="002B6EE6" w:rsidRPr="00F8261E" w:rsidRDefault="004A06D6" w:rsidP="00D36E8C">
      <w:pPr>
        <w:rPr>
          <w:rFonts w:ascii="Calibri" w:hAnsi="Calibri" w:cs="Calibri"/>
        </w:rPr>
      </w:pPr>
      <w:r>
        <w:rPr>
          <w:rFonts w:ascii="Calibri" w:hAnsi="Calibri" w:cs="Calibri"/>
        </w:rPr>
        <w:t xml:space="preserve">Well we already know we can do this exactly.  </w:t>
      </w:r>
      <w:r w:rsidR="00F8261E">
        <w:rPr>
          <w:rFonts w:ascii="Calibri" w:hAnsi="Calibri" w:cs="Calibri"/>
        </w:rPr>
        <w:t>So in the single particle QM file, we solved for x</w:t>
      </w:r>
      <w:r w:rsidR="00F8261E">
        <w:rPr>
          <w:rFonts w:ascii="Calibri" w:hAnsi="Calibri" w:cs="Calibri"/>
          <w:vertAlign w:val="subscript"/>
        </w:rPr>
        <w:t>H</w:t>
      </w:r>
      <w:r w:rsidR="00F8261E">
        <w:rPr>
          <w:rFonts w:ascii="Calibri" w:hAnsi="Calibri" w:cs="Calibri"/>
        </w:rPr>
        <w:t>(t), and found,</w:t>
      </w:r>
    </w:p>
    <w:p w14:paraId="63BF178E" w14:textId="77777777" w:rsidR="002B6EE6" w:rsidRDefault="002B6EE6" w:rsidP="00D36E8C">
      <w:pPr>
        <w:rPr>
          <w:rFonts w:ascii="Calibri" w:hAnsi="Calibri" w:cs="Calibri"/>
        </w:rPr>
      </w:pPr>
    </w:p>
    <w:p w14:paraId="34F79A79" w14:textId="77777777" w:rsidR="002B6EE6" w:rsidRDefault="00C322F1" w:rsidP="00D36E8C">
      <w:pPr>
        <w:rPr>
          <w:rFonts w:ascii="Calibri" w:hAnsi="Calibri" w:cs="Calibri"/>
        </w:rPr>
      </w:pPr>
      <w:r w:rsidRPr="00C65510">
        <w:rPr>
          <w:rFonts w:ascii="Calibri" w:hAnsi="Calibri" w:cs="Calibri"/>
          <w:position w:val="-34"/>
        </w:rPr>
        <w:object w:dxaOrig="6580" w:dyaOrig="760" w14:anchorId="5F51678C">
          <v:shape id="_x0000_i1062" type="#_x0000_t75" style="width:345pt;height:39.85pt" o:ole="">
            <v:imagedata r:id="rId49" o:title=""/>
          </v:shape>
          <o:OLEObject Type="Embed" ProgID="Equation.DSMT4" ShapeID="_x0000_i1062" DrawAspect="Content" ObjectID="_1769783201" r:id="rId50"/>
        </w:object>
      </w:r>
    </w:p>
    <w:p w14:paraId="19EDDF6A" w14:textId="77777777" w:rsidR="002B6EE6" w:rsidRDefault="002B6EE6" w:rsidP="00D36E8C">
      <w:pPr>
        <w:rPr>
          <w:rFonts w:ascii="Calibri" w:hAnsi="Calibri" w:cs="Calibri"/>
        </w:rPr>
      </w:pPr>
    </w:p>
    <w:p w14:paraId="55A0959C" w14:textId="77777777" w:rsidR="00F8261E" w:rsidRDefault="00F8261E" w:rsidP="00D36E8C">
      <w:pPr>
        <w:rPr>
          <w:rFonts w:ascii="Calibri" w:hAnsi="Calibri" w:cs="Calibri"/>
        </w:rPr>
      </w:pPr>
      <w:r>
        <w:rPr>
          <w:rFonts w:ascii="Calibri" w:hAnsi="Calibri" w:cs="Calibri"/>
        </w:rPr>
        <w:t xml:space="preserve">where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and </w:t>
      </w:r>
      <m:oMath>
        <m:sSup>
          <m:sSupPr>
            <m:ctrlPr>
              <w:rPr>
                <w:rFonts w:ascii="Cambria Math" w:hAnsi="Cambria Math" w:cs="Calibri"/>
                <w:i/>
              </w:rPr>
            </m:ctrlPr>
          </m:sSupPr>
          <m:e>
            <m:acc>
              <m:accPr>
                <m:ctrlPr>
                  <w:rPr>
                    <w:rFonts w:ascii="Cambria Math" w:hAnsi="Cambria Math" w:cs="Calibri"/>
                    <w:i/>
                  </w:rPr>
                </m:ctrlPr>
              </m:accPr>
              <m:e>
                <m:r>
                  <w:rPr>
                    <w:rFonts w:ascii="Cambria Math" w:hAnsi="Cambria Math" w:cs="Calibri"/>
                  </w:rPr>
                  <m:t>a</m:t>
                </m:r>
              </m:e>
            </m:acc>
          </m:e>
          <m:sup>
            <m:r>
              <w:rPr>
                <w:rFonts w:ascii="Cambria Math" w:hAnsi="Cambria Math" w:cs="Calibri"/>
              </w:rPr>
              <m:t>†</m:t>
            </m:r>
          </m:sup>
        </m:sSup>
      </m:oMath>
      <w:r>
        <w:rPr>
          <w:rFonts w:ascii="Calibri" w:hAnsi="Calibri" w:cs="Calibri"/>
        </w:rPr>
        <w:t>, are annihilation/creation operators with respect to the unperturbed ground state|0&gt;.  It is clear that we get:</w:t>
      </w:r>
    </w:p>
    <w:p w14:paraId="0C98730B" w14:textId="77777777" w:rsidR="00F8261E" w:rsidRDefault="00F8261E" w:rsidP="00D36E8C">
      <w:pPr>
        <w:rPr>
          <w:rFonts w:ascii="Calibri" w:hAnsi="Calibri" w:cs="Calibri"/>
        </w:rPr>
      </w:pPr>
    </w:p>
    <w:p w14:paraId="4F8219A7" w14:textId="77777777" w:rsidR="00F8261E" w:rsidRDefault="00C322F1" w:rsidP="00D36E8C">
      <w:pPr>
        <w:rPr>
          <w:rFonts w:ascii="Calibri" w:hAnsi="Calibri" w:cs="Calibri"/>
        </w:rPr>
      </w:pPr>
      <w:r w:rsidRPr="00C322F1">
        <w:rPr>
          <w:rFonts w:ascii="Calibri" w:hAnsi="Calibri" w:cs="Calibri"/>
          <w:position w:val="-34"/>
        </w:rPr>
        <w:object w:dxaOrig="3240" w:dyaOrig="760" w14:anchorId="50FE54FA">
          <v:shape id="_x0000_i1063" type="#_x0000_t75" style="width:162pt;height:38.15pt" o:ole="">
            <v:imagedata r:id="rId51" o:title=""/>
          </v:shape>
          <o:OLEObject Type="Embed" ProgID="Equation.DSMT4" ShapeID="_x0000_i1063" DrawAspect="Content" ObjectID="_1769783202" r:id="rId52"/>
        </w:object>
      </w:r>
    </w:p>
    <w:p w14:paraId="4D1EFF66" w14:textId="77777777" w:rsidR="00AA25E5" w:rsidRDefault="00AA25E5" w:rsidP="00D36E8C">
      <w:pPr>
        <w:rPr>
          <w:rFonts w:ascii="Calibri" w:hAnsi="Calibri" w:cs="Calibri"/>
        </w:rPr>
      </w:pPr>
    </w:p>
    <w:p w14:paraId="3938BCD4" w14:textId="77777777" w:rsidR="00AA25E5" w:rsidRDefault="00AA25E5" w:rsidP="00D36E8C">
      <w:pPr>
        <w:rPr>
          <w:rFonts w:ascii="Calibri" w:hAnsi="Calibri" w:cs="Calibri"/>
        </w:rPr>
      </w:pPr>
      <w:r>
        <w:rPr>
          <w:rFonts w:ascii="Calibri" w:hAnsi="Calibri" w:cs="Calibri"/>
        </w:rPr>
        <w:t>We can note that this is exactly,</w:t>
      </w:r>
    </w:p>
    <w:p w14:paraId="50B0E383" w14:textId="77777777" w:rsidR="00AA25E5" w:rsidRDefault="00AA25E5" w:rsidP="00D36E8C">
      <w:pPr>
        <w:rPr>
          <w:rFonts w:ascii="Calibri" w:hAnsi="Calibri" w:cs="Calibri"/>
        </w:rPr>
      </w:pPr>
    </w:p>
    <w:p w14:paraId="2D14F1E8" w14:textId="77777777" w:rsidR="00AA25E5" w:rsidRDefault="00F42F4C" w:rsidP="00D36E8C">
      <w:pPr>
        <w:rPr>
          <w:rFonts w:ascii="Calibri" w:hAnsi="Calibri" w:cs="Calibri"/>
        </w:rPr>
      </w:pPr>
      <w:r w:rsidRPr="00C322F1">
        <w:rPr>
          <w:rFonts w:ascii="Calibri" w:hAnsi="Calibri" w:cs="Calibri"/>
          <w:position w:val="-34"/>
        </w:rPr>
        <w:object w:dxaOrig="8360" w:dyaOrig="760" w14:anchorId="480EE2F8">
          <v:shape id="_x0000_i1064" type="#_x0000_t75" style="width:417.85pt;height:38.15pt" o:ole="">
            <v:imagedata r:id="rId53" o:title=""/>
          </v:shape>
          <o:OLEObject Type="Embed" ProgID="Equation.DSMT4" ShapeID="_x0000_i1064" DrawAspect="Content" ObjectID="_1769783203" r:id="rId54"/>
        </w:object>
      </w:r>
    </w:p>
    <w:p w14:paraId="1791188A" w14:textId="77777777" w:rsidR="002421D3" w:rsidRDefault="002421D3" w:rsidP="00D36E8C">
      <w:pPr>
        <w:rPr>
          <w:rFonts w:ascii="Calibri" w:hAnsi="Calibri" w:cs="Calibri"/>
        </w:rPr>
      </w:pPr>
    </w:p>
    <w:p w14:paraId="34673602" w14:textId="77777777" w:rsidR="00C322F1" w:rsidRDefault="00AA25E5" w:rsidP="00D36E8C">
      <w:pPr>
        <w:rPr>
          <w:rFonts w:ascii="Calibri" w:hAnsi="Calibri" w:cs="Calibri"/>
        </w:rPr>
      </w:pPr>
      <w:r>
        <w:rPr>
          <w:rFonts w:ascii="Calibri" w:hAnsi="Calibri" w:cs="Calibri"/>
        </w:rPr>
        <w:t xml:space="preserve">So our result agrees with Kubo formula.  </w:t>
      </w:r>
      <w:r w:rsidR="00C322F1">
        <w:rPr>
          <w:rFonts w:ascii="Calibri" w:hAnsi="Calibri" w:cs="Calibri"/>
        </w:rPr>
        <w:t>Interesting that thermal averaging plays no role – I guess every state has the same response.  If we put in a constant field, then we would get:</w:t>
      </w:r>
    </w:p>
    <w:p w14:paraId="768FB654" w14:textId="77777777" w:rsidR="00C322F1" w:rsidRDefault="00C322F1" w:rsidP="00D36E8C">
      <w:pPr>
        <w:rPr>
          <w:rFonts w:ascii="Calibri" w:hAnsi="Calibri" w:cs="Calibri"/>
        </w:rPr>
      </w:pPr>
    </w:p>
    <w:bookmarkStart w:id="0" w:name="_Hlk35631373"/>
    <w:p w14:paraId="025298EC" w14:textId="77777777" w:rsidR="00C322F1" w:rsidRDefault="00D4052E" w:rsidP="00D36E8C">
      <w:pPr>
        <w:rPr>
          <w:rFonts w:ascii="Calibri" w:hAnsi="Calibri" w:cs="Calibri"/>
        </w:rPr>
      </w:pPr>
      <w:r w:rsidRPr="00C322F1">
        <w:rPr>
          <w:rFonts w:ascii="Calibri" w:hAnsi="Calibri" w:cs="Calibri"/>
          <w:position w:val="-96"/>
        </w:rPr>
        <w:object w:dxaOrig="2940" w:dyaOrig="2140" w14:anchorId="7E26305D">
          <v:shape id="_x0000_i1065" type="#_x0000_t75" style="width:147.45pt;height:106.7pt" o:ole="">
            <v:imagedata r:id="rId55" o:title=""/>
          </v:shape>
          <o:OLEObject Type="Embed" ProgID="Equation.DSMT4" ShapeID="_x0000_i1065" DrawAspect="Content" ObjectID="_1769783204" r:id="rId56"/>
        </w:object>
      </w:r>
      <w:bookmarkEnd w:id="0"/>
    </w:p>
    <w:p w14:paraId="35C1587F" w14:textId="77777777" w:rsidR="00C322F1" w:rsidRDefault="00C322F1" w:rsidP="00D36E8C">
      <w:pPr>
        <w:rPr>
          <w:rFonts w:ascii="Calibri" w:hAnsi="Calibri" w:cs="Calibri"/>
        </w:rPr>
      </w:pPr>
    </w:p>
    <w:p w14:paraId="556CD3E8" w14:textId="42DF5EAF" w:rsidR="006C43D4" w:rsidRDefault="00C322F1" w:rsidP="00AA25E5">
      <w:pPr>
        <w:rPr>
          <w:rFonts w:ascii="Calibri" w:hAnsi="Calibri" w:cs="Calibri"/>
        </w:rPr>
      </w:pPr>
      <w:r>
        <w:rPr>
          <w:rFonts w:ascii="Calibri" w:hAnsi="Calibri" w:cs="Calibri"/>
        </w:rPr>
        <w:t xml:space="preserve">So we see oscillations about the equilibrium point.  </w:t>
      </w:r>
      <w:r w:rsidR="006C43D4">
        <w:rPr>
          <w:rFonts w:ascii="Calibri" w:hAnsi="Calibri" w:cs="Calibri"/>
        </w:rPr>
        <w:t>T</w:t>
      </w:r>
      <w:r>
        <w:rPr>
          <w:rFonts w:ascii="Calibri" w:hAnsi="Calibri" w:cs="Calibri"/>
        </w:rPr>
        <w:t>here is no irreversibility here</w:t>
      </w:r>
      <w:r w:rsidR="00C21144">
        <w:rPr>
          <w:rFonts w:ascii="Calibri" w:hAnsi="Calibri" w:cs="Calibri"/>
        </w:rPr>
        <w:t xml:space="preserve"> though; shouldn’t </w:t>
      </w:r>
      <w:r w:rsidR="00285EEB">
        <w:rPr>
          <w:rFonts w:ascii="Calibri" w:hAnsi="Calibri" w:cs="Calibri"/>
        </w:rPr>
        <w:t xml:space="preserve">it should </w:t>
      </w:r>
      <w:r w:rsidR="00285EEB" w:rsidRPr="00285EEB">
        <w:rPr>
          <w:rFonts w:ascii="Calibri" w:hAnsi="Calibri" w:cs="Calibri"/>
          <w:i/>
        </w:rPr>
        <w:t>settle</w:t>
      </w:r>
      <w:r w:rsidR="00285EEB">
        <w:rPr>
          <w:rFonts w:ascii="Calibri" w:hAnsi="Calibri" w:cs="Calibri"/>
        </w:rPr>
        <w:t xml:space="preserve"> at the new equilibrium point</w:t>
      </w:r>
      <w:r w:rsidR="00D65155">
        <w:rPr>
          <w:rFonts w:ascii="Calibri" w:hAnsi="Calibri" w:cs="Calibri"/>
        </w:rPr>
        <w:t>?</w:t>
      </w:r>
      <w:r>
        <w:rPr>
          <w:rFonts w:ascii="Calibri" w:hAnsi="Calibri" w:cs="Calibri"/>
        </w:rPr>
        <w:t xml:space="preserve">  </w:t>
      </w:r>
      <w:r w:rsidR="00C21144">
        <w:rPr>
          <w:rFonts w:ascii="Calibri" w:hAnsi="Calibri" w:cs="Calibri"/>
        </w:rPr>
        <w:t>W</w:t>
      </w:r>
      <w:r w:rsidR="00D65155">
        <w:rPr>
          <w:rFonts w:ascii="Calibri" w:hAnsi="Calibri" w:cs="Calibri"/>
        </w:rPr>
        <w:t>e</w:t>
      </w:r>
      <w:r w:rsidR="00C21144">
        <w:rPr>
          <w:rFonts w:ascii="Calibri" w:hAnsi="Calibri" w:cs="Calibri"/>
        </w:rPr>
        <w:t xml:space="preserve"> don’t find irreversibility </w:t>
      </w:r>
      <w:r w:rsidR="006C43D4">
        <w:rPr>
          <w:rFonts w:ascii="Calibri" w:hAnsi="Calibri" w:cs="Calibri"/>
        </w:rPr>
        <w:t>because we have no</w:t>
      </w:r>
      <w:r w:rsidR="00360BB4">
        <w:rPr>
          <w:rFonts w:ascii="Calibri" w:hAnsi="Calibri" w:cs="Calibri"/>
        </w:rPr>
        <w:t>t</w:t>
      </w:r>
      <w:r w:rsidR="006C43D4">
        <w:rPr>
          <w:rFonts w:ascii="Calibri" w:hAnsi="Calibri" w:cs="Calibri"/>
        </w:rPr>
        <w:t xml:space="preserve"> included the exponential convergence factors that should be present on G</w:t>
      </w:r>
      <w:r w:rsidR="006C43D4">
        <w:rPr>
          <w:rFonts w:ascii="Calibri" w:hAnsi="Calibri" w:cs="Calibri"/>
          <w:vertAlign w:val="superscript"/>
        </w:rPr>
        <w:t>R</w:t>
      </w:r>
      <w:r w:rsidR="006C43D4">
        <w:rPr>
          <w:rFonts w:ascii="Calibri" w:hAnsi="Calibri" w:cs="Calibri"/>
        </w:rPr>
        <w:t xml:space="preserve"> due to the exponential factor in the distribution function.</w:t>
      </w:r>
      <w:r w:rsidR="00360BB4">
        <w:rPr>
          <w:rFonts w:ascii="Calibri" w:hAnsi="Calibri" w:cs="Calibri"/>
        </w:rPr>
        <w:t xml:space="preserve">  So taking a step back, we should have:</w:t>
      </w:r>
    </w:p>
    <w:p w14:paraId="4B0A5EF8" w14:textId="77777777" w:rsidR="00360BB4" w:rsidRDefault="00360BB4" w:rsidP="00AA25E5">
      <w:pPr>
        <w:rPr>
          <w:rFonts w:ascii="Calibri" w:hAnsi="Calibri" w:cs="Calibri"/>
        </w:rPr>
      </w:pPr>
    </w:p>
    <w:p w14:paraId="67EA3B50" w14:textId="77777777" w:rsidR="00360BB4" w:rsidRDefault="00360BB4" w:rsidP="00AA25E5">
      <w:pPr>
        <w:rPr>
          <w:rFonts w:ascii="Calibri" w:hAnsi="Calibri" w:cs="Calibri"/>
        </w:rPr>
      </w:pPr>
      <w:r w:rsidRPr="00C322F1">
        <w:rPr>
          <w:rFonts w:ascii="Calibri" w:hAnsi="Calibri" w:cs="Calibri"/>
          <w:position w:val="-34"/>
        </w:rPr>
        <w:object w:dxaOrig="9020" w:dyaOrig="760" w14:anchorId="1A1A4BAF">
          <v:shape id="_x0000_i1066" type="#_x0000_t75" style="width:450.85pt;height:38.15pt" o:ole="">
            <v:imagedata r:id="rId57" o:title=""/>
          </v:shape>
          <o:OLEObject Type="Embed" ProgID="Equation.DSMT4" ShapeID="_x0000_i1066" DrawAspect="Content" ObjectID="_1769783205" r:id="rId58"/>
        </w:object>
      </w:r>
    </w:p>
    <w:p w14:paraId="1FF2697F" w14:textId="77777777" w:rsidR="00360BB4" w:rsidRPr="006C43D4" w:rsidRDefault="00360BB4" w:rsidP="00AA25E5">
      <w:pPr>
        <w:rPr>
          <w:rFonts w:ascii="Calibri" w:hAnsi="Calibri" w:cs="Calibri"/>
        </w:rPr>
      </w:pPr>
    </w:p>
    <w:p w14:paraId="31C5E329" w14:textId="77777777" w:rsidR="006C43D4" w:rsidRDefault="00360BB4" w:rsidP="00AA25E5">
      <w:pPr>
        <w:rPr>
          <w:rFonts w:ascii="Calibri" w:hAnsi="Calibri" w:cs="Calibri"/>
        </w:rPr>
      </w:pPr>
      <w:r>
        <w:rPr>
          <w:rFonts w:ascii="Calibri" w:hAnsi="Calibri" w:cs="Calibri"/>
        </w:rPr>
        <w:t>And then redoing our calculation:</w:t>
      </w:r>
    </w:p>
    <w:p w14:paraId="0FA87450" w14:textId="77777777" w:rsidR="00360BB4" w:rsidRDefault="00360BB4" w:rsidP="00AA25E5">
      <w:pPr>
        <w:rPr>
          <w:rFonts w:ascii="Calibri" w:hAnsi="Calibri" w:cs="Calibri"/>
        </w:rPr>
      </w:pPr>
    </w:p>
    <w:p w14:paraId="4C82E16D" w14:textId="77777777" w:rsidR="00360BB4" w:rsidRDefault="00360BB4" w:rsidP="00AA25E5">
      <w:pPr>
        <w:rPr>
          <w:rFonts w:ascii="Calibri" w:hAnsi="Calibri" w:cs="Calibri"/>
        </w:rPr>
      </w:pPr>
      <w:r w:rsidRPr="00360BB4">
        <w:rPr>
          <w:rFonts w:ascii="Calibri" w:hAnsi="Calibri" w:cs="Calibri"/>
          <w:position w:val="-216"/>
        </w:rPr>
        <w:object w:dxaOrig="4120" w:dyaOrig="4440" w14:anchorId="7DD641A0">
          <v:shape id="_x0000_i1067" type="#_x0000_t75" style="width:206.15pt;height:222pt" o:ole="">
            <v:imagedata r:id="rId59" o:title=""/>
          </v:shape>
          <o:OLEObject Type="Embed" ProgID="Equation.DSMT4" ShapeID="_x0000_i1067" DrawAspect="Content" ObjectID="_1769783206" r:id="rId60"/>
        </w:object>
      </w:r>
    </w:p>
    <w:p w14:paraId="540EED8F" w14:textId="77777777" w:rsidR="00360BB4" w:rsidRDefault="00360BB4" w:rsidP="00AA25E5">
      <w:pPr>
        <w:rPr>
          <w:rFonts w:ascii="Calibri" w:hAnsi="Calibri" w:cs="Calibri"/>
        </w:rPr>
      </w:pPr>
    </w:p>
    <w:p w14:paraId="5BBC746B" w14:textId="77777777" w:rsidR="00D4052E" w:rsidRPr="008F67C6" w:rsidRDefault="008F67C6" w:rsidP="008F67C6">
      <w:pPr>
        <w:rPr>
          <w:rFonts w:ascii="Calibri" w:hAnsi="Calibri" w:cs="Calibri"/>
        </w:rPr>
      </w:pPr>
      <w:r>
        <w:rPr>
          <w:rFonts w:ascii="Calibri" w:hAnsi="Calibri" w:cs="Calibri"/>
        </w:rPr>
        <w:lastRenderedPageBreak/>
        <w:t>Now w</w:t>
      </w:r>
      <w:r w:rsidR="00441745">
        <w:rPr>
          <w:rFonts w:ascii="Calibri" w:hAnsi="Calibri" w:cs="Calibri"/>
        </w:rPr>
        <w:t xml:space="preserve">e </w:t>
      </w:r>
      <w:r>
        <w:rPr>
          <w:rFonts w:ascii="Calibri" w:hAnsi="Calibri" w:cs="Calibri"/>
        </w:rPr>
        <w:t>can see that in the t → ∞ limit, we get the correct result.  And also, FWIW, if we take the t</w:t>
      </w:r>
      <w:r>
        <w:rPr>
          <w:rFonts w:ascii="Calibri" w:hAnsi="Calibri" w:cs="Calibri"/>
          <w:vertAlign w:val="subscript"/>
        </w:rPr>
        <w:t>0</w:t>
      </w:r>
      <w:r>
        <w:rPr>
          <w:rFonts w:ascii="Calibri" w:hAnsi="Calibri" w:cs="Calibri"/>
        </w:rPr>
        <w:t xml:space="preserve"> → -∞ limit.  We could’ve obtained the constant h</w:t>
      </w:r>
      <w:r w:rsidR="0069403D">
        <w:rPr>
          <w:rFonts w:ascii="Calibri" w:hAnsi="Calibri" w:cs="Calibri"/>
        </w:rPr>
        <w:t>,</w:t>
      </w:r>
      <w:r>
        <w:rPr>
          <w:rFonts w:ascii="Calibri" w:hAnsi="Calibri" w:cs="Calibri"/>
        </w:rPr>
        <w:t xml:space="preserve"> t</w:t>
      </w:r>
      <w:r>
        <w:rPr>
          <w:rFonts w:ascii="Calibri" w:hAnsi="Calibri" w:cs="Calibri"/>
          <w:vertAlign w:val="subscript"/>
        </w:rPr>
        <w:t>0</w:t>
      </w:r>
      <w:r>
        <w:rPr>
          <w:rFonts w:ascii="Calibri" w:hAnsi="Calibri" w:cs="Calibri"/>
        </w:rPr>
        <w:t xml:space="preserve"> → -∞ result </w:t>
      </w:r>
      <w:r w:rsidR="00835DC1">
        <w:rPr>
          <w:rFonts w:ascii="Calibri" w:hAnsi="Calibri" w:cs="Calibri"/>
        </w:rPr>
        <w:t>i</w:t>
      </w:r>
      <w:r>
        <w:rPr>
          <w:rFonts w:ascii="Calibri" w:hAnsi="Calibri" w:cs="Calibri"/>
        </w:rPr>
        <w:t>mmediately from Fourier space.  Generically we’d have:</w:t>
      </w:r>
    </w:p>
    <w:p w14:paraId="67CB152B" w14:textId="77777777" w:rsidR="00D4052E" w:rsidRDefault="00D4052E" w:rsidP="00AA25E5">
      <w:pPr>
        <w:rPr>
          <w:rFonts w:ascii="Calibri" w:hAnsi="Calibri" w:cs="Calibri"/>
        </w:rPr>
      </w:pPr>
    </w:p>
    <w:p w14:paraId="74F80CD4" w14:textId="77777777" w:rsidR="00F42F4C" w:rsidRDefault="008F67C6" w:rsidP="00AA25E5">
      <w:pPr>
        <w:rPr>
          <w:rFonts w:ascii="Calibri" w:hAnsi="Calibri" w:cs="Calibri"/>
        </w:rPr>
      </w:pPr>
      <w:r w:rsidRPr="008F67C6">
        <w:rPr>
          <w:rFonts w:ascii="Calibri" w:hAnsi="Calibri" w:cs="Calibri"/>
          <w:position w:val="-64"/>
        </w:rPr>
        <w:object w:dxaOrig="2600" w:dyaOrig="1680" w14:anchorId="1FA09B27">
          <v:shape id="_x0000_i1068" type="#_x0000_t75" style="width:129.45pt;height:84pt" o:ole="">
            <v:imagedata r:id="rId61" o:title=""/>
          </v:shape>
          <o:OLEObject Type="Embed" ProgID="Equation.DSMT4" ShapeID="_x0000_i1068" DrawAspect="Content" ObjectID="_1769783207" r:id="rId62"/>
        </w:object>
      </w:r>
    </w:p>
    <w:p w14:paraId="6B1104AB" w14:textId="77777777" w:rsidR="00D4052E" w:rsidRDefault="00D4052E" w:rsidP="00AA25E5">
      <w:pPr>
        <w:rPr>
          <w:rFonts w:ascii="Calibri" w:hAnsi="Calibri" w:cs="Calibri"/>
        </w:rPr>
      </w:pPr>
    </w:p>
    <w:p w14:paraId="06ED0471" w14:textId="77777777" w:rsidR="00D4052E" w:rsidRDefault="00D4052E" w:rsidP="00AA25E5">
      <w:pPr>
        <w:rPr>
          <w:rFonts w:ascii="Calibri" w:hAnsi="Calibri" w:cs="Calibri"/>
        </w:rPr>
      </w:pPr>
      <w:r>
        <w:rPr>
          <w:rFonts w:ascii="Calibri" w:hAnsi="Calibri" w:cs="Calibri"/>
        </w:rPr>
        <w:t>Using,</w:t>
      </w:r>
    </w:p>
    <w:p w14:paraId="4DD02151" w14:textId="77777777" w:rsidR="00D4052E" w:rsidRDefault="00D4052E" w:rsidP="00AA25E5">
      <w:pPr>
        <w:rPr>
          <w:rFonts w:ascii="Calibri" w:hAnsi="Calibri" w:cs="Calibri"/>
        </w:rPr>
      </w:pPr>
    </w:p>
    <w:p w14:paraId="449AF818" w14:textId="77777777" w:rsidR="00D4052E" w:rsidRDefault="00D4052E" w:rsidP="00AA25E5">
      <w:pPr>
        <w:rPr>
          <w:rFonts w:asciiTheme="minorHAnsi" w:hAnsiTheme="minorHAnsi" w:cstheme="minorHAnsi"/>
        </w:rPr>
      </w:pPr>
      <w:r w:rsidRPr="00D4052E">
        <w:rPr>
          <w:rFonts w:asciiTheme="minorHAnsi" w:hAnsiTheme="minorHAnsi" w:cstheme="minorHAnsi"/>
          <w:position w:val="-30"/>
        </w:rPr>
        <w:object w:dxaOrig="2580" w:dyaOrig="680" w14:anchorId="6F6CDCBD">
          <v:shape id="_x0000_i1069" type="#_x0000_t75" style="width:131.55pt;height:32.55pt" o:ole="">
            <v:imagedata r:id="rId63" o:title=""/>
          </v:shape>
          <o:OLEObject Type="Embed" ProgID="Equation.DSMT4" ShapeID="_x0000_i1069" DrawAspect="Content" ObjectID="_1769783208" r:id="rId64"/>
        </w:object>
      </w:r>
    </w:p>
    <w:p w14:paraId="082C7821" w14:textId="77777777" w:rsidR="00D4052E" w:rsidRDefault="00D4052E" w:rsidP="00AA25E5">
      <w:pPr>
        <w:rPr>
          <w:rFonts w:asciiTheme="minorHAnsi" w:hAnsiTheme="minorHAnsi" w:cstheme="minorHAnsi"/>
        </w:rPr>
      </w:pPr>
    </w:p>
    <w:p w14:paraId="2D094170" w14:textId="77777777" w:rsidR="00D4052E" w:rsidRDefault="00D4052E" w:rsidP="00AA25E5">
      <w:pPr>
        <w:rPr>
          <w:rFonts w:asciiTheme="minorHAnsi" w:hAnsiTheme="minorHAnsi" w:cstheme="minorHAnsi"/>
        </w:rPr>
      </w:pPr>
      <w:r>
        <w:rPr>
          <w:rFonts w:asciiTheme="minorHAnsi" w:hAnsiTheme="minorHAnsi" w:cstheme="minorHAnsi"/>
        </w:rPr>
        <w:t>We get:</w:t>
      </w:r>
    </w:p>
    <w:p w14:paraId="5720290C" w14:textId="77777777" w:rsidR="00D4052E" w:rsidRDefault="00D4052E" w:rsidP="00AA25E5">
      <w:pPr>
        <w:rPr>
          <w:rFonts w:asciiTheme="minorHAnsi" w:hAnsiTheme="minorHAnsi" w:cstheme="minorHAnsi"/>
        </w:rPr>
      </w:pPr>
    </w:p>
    <w:p w14:paraId="07D39684" w14:textId="77777777" w:rsidR="00D4052E" w:rsidRPr="00F42F4C" w:rsidRDefault="008F67C6" w:rsidP="00AA25E5">
      <w:pPr>
        <w:rPr>
          <w:rFonts w:ascii="Calibri" w:hAnsi="Calibri" w:cs="Calibri"/>
        </w:rPr>
      </w:pPr>
      <w:r w:rsidRPr="008F67C6">
        <w:rPr>
          <w:rFonts w:ascii="Calibri" w:hAnsi="Calibri" w:cs="Calibri"/>
          <w:position w:val="-24"/>
        </w:rPr>
        <w:object w:dxaOrig="920" w:dyaOrig="620" w14:anchorId="3E5D39FE">
          <v:shape id="_x0000_i1070" type="#_x0000_t75" style="width:45.85pt;height:31.3pt" o:ole="">
            <v:imagedata r:id="rId65" o:title=""/>
          </v:shape>
          <o:OLEObject Type="Embed" ProgID="Equation.DSMT4" ShapeID="_x0000_i1070" DrawAspect="Content" ObjectID="_1769783209" r:id="rId66"/>
        </w:object>
      </w:r>
    </w:p>
    <w:p w14:paraId="5B4201AB" w14:textId="77777777" w:rsidR="00F8261E" w:rsidRDefault="00F8261E" w:rsidP="00D36E8C">
      <w:pPr>
        <w:rPr>
          <w:rFonts w:ascii="Calibri" w:hAnsi="Calibri" w:cs="Calibri"/>
        </w:rPr>
      </w:pPr>
    </w:p>
    <w:sectPr w:rsidR="00F8261E" w:rsidSect="00577958">
      <w:headerReference w:type="even" r:id="rId67"/>
      <w:headerReference w:type="default" r:id="rId68"/>
      <w:footerReference w:type="even" r:id="rId69"/>
      <w:footerReference w:type="default" r:id="rId70"/>
      <w:headerReference w:type="first" r:id="rId71"/>
      <w:footerReference w:type="first" r:id="rId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FAFA8" w14:textId="77777777" w:rsidR="009B66FF" w:rsidRDefault="009B66FF" w:rsidP="00197AA0">
      <w:r>
        <w:separator/>
      </w:r>
    </w:p>
  </w:endnote>
  <w:endnote w:type="continuationSeparator" w:id="0">
    <w:p w14:paraId="06871710" w14:textId="77777777" w:rsidR="009B66FF" w:rsidRDefault="009B66FF" w:rsidP="0019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C380" w14:textId="77777777" w:rsidR="00070F3C" w:rsidRDefault="00070F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2DC6B" w14:textId="77777777" w:rsidR="00070F3C" w:rsidRDefault="00070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E78D" w14:textId="77777777" w:rsidR="00070F3C" w:rsidRDefault="00070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B7677" w14:textId="77777777" w:rsidR="009B66FF" w:rsidRDefault="009B66FF" w:rsidP="00197AA0">
      <w:r>
        <w:separator/>
      </w:r>
    </w:p>
  </w:footnote>
  <w:footnote w:type="continuationSeparator" w:id="0">
    <w:p w14:paraId="7397C4A3" w14:textId="77777777" w:rsidR="009B66FF" w:rsidRDefault="009B66FF" w:rsidP="00197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1F48" w14:textId="77777777" w:rsidR="00070F3C" w:rsidRDefault="00070F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4CAF" w14:textId="77777777" w:rsidR="00070F3C" w:rsidRDefault="00070F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C968" w14:textId="77777777" w:rsidR="00070F3C" w:rsidRDefault="00070F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6775254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87126279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2058966830">
    <w:abstractNumId w:val="5"/>
  </w:num>
  <w:num w:numId="4" w16cid:durableId="162208651">
    <w:abstractNumId w:val="4"/>
  </w:num>
  <w:num w:numId="5" w16cid:durableId="317811413">
    <w:abstractNumId w:val="3"/>
  </w:num>
  <w:num w:numId="6" w16cid:durableId="1849178588">
    <w:abstractNumId w:val="1"/>
  </w:num>
  <w:num w:numId="7" w16cid:durableId="605693733">
    <w:abstractNumId w:val="7"/>
  </w:num>
  <w:num w:numId="8" w16cid:durableId="594830241">
    <w:abstractNumId w:val="6"/>
  </w:num>
  <w:num w:numId="9" w16cid:durableId="1635914738">
    <w:abstractNumId w:val="2"/>
  </w:num>
  <w:num w:numId="10" w16cid:durableId="20016883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0DF2"/>
    <w:rsid w:val="00005700"/>
    <w:rsid w:val="000125D5"/>
    <w:rsid w:val="0001276D"/>
    <w:rsid w:val="00015649"/>
    <w:rsid w:val="00016655"/>
    <w:rsid w:val="000200E8"/>
    <w:rsid w:val="0002081D"/>
    <w:rsid w:val="000217D8"/>
    <w:rsid w:val="00022470"/>
    <w:rsid w:val="00025BA1"/>
    <w:rsid w:val="00025CFC"/>
    <w:rsid w:val="00031297"/>
    <w:rsid w:val="00031E29"/>
    <w:rsid w:val="000350A4"/>
    <w:rsid w:val="00040AAA"/>
    <w:rsid w:val="0004434D"/>
    <w:rsid w:val="0004729A"/>
    <w:rsid w:val="00051FE0"/>
    <w:rsid w:val="000549C2"/>
    <w:rsid w:val="000557DE"/>
    <w:rsid w:val="0005627A"/>
    <w:rsid w:val="00061FE6"/>
    <w:rsid w:val="00064982"/>
    <w:rsid w:val="00070709"/>
    <w:rsid w:val="000707AF"/>
    <w:rsid w:val="00070F3C"/>
    <w:rsid w:val="00071A86"/>
    <w:rsid w:val="00073990"/>
    <w:rsid w:val="00073BAC"/>
    <w:rsid w:val="00075E78"/>
    <w:rsid w:val="0007726D"/>
    <w:rsid w:val="00077CF9"/>
    <w:rsid w:val="00085A7E"/>
    <w:rsid w:val="00085D84"/>
    <w:rsid w:val="0008654E"/>
    <w:rsid w:val="00087DF9"/>
    <w:rsid w:val="00087E0E"/>
    <w:rsid w:val="000903F1"/>
    <w:rsid w:val="00094A46"/>
    <w:rsid w:val="000971E8"/>
    <w:rsid w:val="0009725F"/>
    <w:rsid w:val="000A1F42"/>
    <w:rsid w:val="000A2E61"/>
    <w:rsid w:val="000A58FD"/>
    <w:rsid w:val="000A62FA"/>
    <w:rsid w:val="000A6410"/>
    <w:rsid w:val="000B1685"/>
    <w:rsid w:val="000B2291"/>
    <w:rsid w:val="000B68D3"/>
    <w:rsid w:val="000C6929"/>
    <w:rsid w:val="000C6DD9"/>
    <w:rsid w:val="000C6F0D"/>
    <w:rsid w:val="000D5070"/>
    <w:rsid w:val="000D7455"/>
    <w:rsid w:val="000D7865"/>
    <w:rsid w:val="000D7DC2"/>
    <w:rsid w:val="000E1EC5"/>
    <w:rsid w:val="000E2613"/>
    <w:rsid w:val="000E2D01"/>
    <w:rsid w:val="000E4133"/>
    <w:rsid w:val="000E4999"/>
    <w:rsid w:val="000E6C34"/>
    <w:rsid w:val="000F2C15"/>
    <w:rsid w:val="000F5F78"/>
    <w:rsid w:val="00100C15"/>
    <w:rsid w:val="00102074"/>
    <w:rsid w:val="001027DB"/>
    <w:rsid w:val="0010432F"/>
    <w:rsid w:val="00115DDC"/>
    <w:rsid w:val="00115F10"/>
    <w:rsid w:val="0012069E"/>
    <w:rsid w:val="001223EE"/>
    <w:rsid w:val="001242A0"/>
    <w:rsid w:val="00125657"/>
    <w:rsid w:val="001259C5"/>
    <w:rsid w:val="001261D7"/>
    <w:rsid w:val="00126FE1"/>
    <w:rsid w:val="00127714"/>
    <w:rsid w:val="001277E5"/>
    <w:rsid w:val="00127993"/>
    <w:rsid w:val="00134827"/>
    <w:rsid w:val="00135B1F"/>
    <w:rsid w:val="00136EE0"/>
    <w:rsid w:val="00136F56"/>
    <w:rsid w:val="00137FF1"/>
    <w:rsid w:val="00141B41"/>
    <w:rsid w:val="00142B04"/>
    <w:rsid w:val="00142CD3"/>
    <w:rsid w:val="00142F1A"/>
    <w:rsid w:val="00142F74"/>
    <w:rsid w:val="001464FF"/>
    <w:rsid w:val="00147CBB"/>
    <w:rsid w:val="00150D4D"/>
    <w:rsid w:val="001529EA"/>
    <w:rsid w:val="00152CEC"/>
    <w:rsid w:val="00154553"/>
    <w:rsid w:val="00154DC1"/>
    <w:rsid w:val="00162CD6"/>
    <w:rsid w:val="00166043"/>
    <w:rsid w:val="00170108"/>
    <w:rsid w:val="00170497"/>
    <w:rsid w:val="001709C2"/>
    <w:rsid w:val="00172890"/>
    <w:rsid w:val="001826FC"/>
    <w:rsid w:val="00183A38"/>
    <w:rsid w:val="00183DB7"/>
    <w:rsid w:val="00193660"/>
    <w:rsid w:val="00197AA0"/>
    <w:rsid w:val="001A0440"/>
    <w:rsid w:val="001A1AB0"/>
    <w:rsid w:val="001A2119"/>
    <w:rsid w:val="001A29AA"/>
    <w:rsid w:val="001A3136"/>
    <w:rsid w:val="001A509F"/>
    <w:rsid w:val="001A59A5"/>
    <w:rsid w:val="001A59A6"/>
    <w:rsid w:val="001A6A31"/>
    <w:rsid w:val="001B2668"/>
    <w:rsid w:val="001B2C4F"/>
    <w:rsid w:val="001B5B67"/>
    <w:rsid w:val="001C1FEB"/>
    <w:rsid w:val="001C230B"/>
    <w:rsid w:val="001C308B"/>
    <w:rsid w:val="001C40BE"/>
    <w:rsid w:val="001C625C"/>
    <w:rsid w:val="001C6446"/>
    <w:rsid w:val="001C733C"/>
    <w:rsid w:val="001D0257"/>
    <w:rsid w:val="001D1742"/>
    <w:rsid w:val="001D3264"/>
    <w:rsid w:val="001D432A"/>
    <w:rsid w:val="001E2999"/>
    <w:rsid w:val="001E6E47"/>
    <w:rsid w:val="001E73CE"/>
    <w:rsid w:val="001E78B4"/>
    <w:rsid w:val="001E799B"/>
    <w:rsid w:val="001F273E"/>
    <w:rsid w:val="001F3AFF"/>
    <w:rsid w:val="001F7860"/>
    <w:rsid w:val="00201534"/>
    <w:rsid w:val="0020223B"/>
    <w:rsid w:val="00202D8C"/>
    <w:rsid w:val="00203BBD"/>
    <w:rsid w:val="00204CC4"/>
    <w:rsid w:val="00206537"/>
    <w:rsid w:val="002101A3"/>
    <w:rsid w:val="00212064"/>
    <w:rsid w:val="00212873"/>
    <w:rsid w:val="00212F02"/>
    <w:rsid w:val="00213985"/>
    <w:rsid w:val="00214B13"/>
    <w:rsid w:val="002151FD"/>
    <w:rsid w:val="0021574A"/>
    <w:rsid w:val="00217461"/>
    <w:rsid w:val="00222B7B"/>
    <w:rsid w:val="00223791"/>
    <w:rsid w:val="00224B87"/>
    <w:rsid w:val="00224D8E"/>
    <w:rsid w:val="00227E53"/>
    <w:rsid w:val="00232DF8"/>
    <w:rsid w:val="0023620B"/>
    <w:rsid w:val="002421D3"/>
    <w:rsid w:val="0024227B"/>
    <w:rsid w:val="0024337A"/>
    <w:rsid w:val="0024665A"/>
    <w:rsid w:val="00250831"/>
    <w:rsid w:val="00254D12"/>
    <w:rsid w:val="00256BCF"/>
    <w:rsid w:val="00256F12"/>
    <w:rsid w:val="00256FCD"/>
    <w:rsid w:val="00257EE5"/>
    <w:rsid w:val="00261B6B"/>
    <w:rsid w:val="002635D3"/>
    <w:rsid w:val="0026495D"/>
    <w:rsid w:val="00265C94"/>
    <w:rsid w:val="002675D8"/>
    <w:rsid w:val="002700BA"/>
    <w:rsid w:val="00271197"/>
    <w:rsid w:val="00273BCC"/>
    <w:rsid w:val="00276DC0"/>
    <w:rsid w:val="00282703"/>
    <w:rsid w:val="00283CB1"/>
    <w:rsid w:val="00285EEB"/>
    <w:rsid w:val="0028697D"/>
    <w:rsid w:val="00292CD7"/>
    <w:rsid w:val="00292DBE"/>
    <w:rsid w:val="00295B1C"/>
    <w:rsid w:val="002969A8"/>
    <w:rsid w:val="002A2084"/>
    <w:rsid w:val="002A4743"/>
    <w:rsid w:val="002A573F"/>
    <w:rsid w:val="002A7888"/>
    <w:rsid w:val="002A7F61"/>
    <w:rsid w:val="002B08F0"/>
    <w:rsid w:val="002B1A97"/>
    <w:rsid w:val="002B1B92"/>
    <w:rsid w:val="002B2090"/>
    <w:rsid w:val="002B2235"/>
    <w:rsid w:val="002B229C"/>
    <w:rsid w:val="002B23DE"/>
    <w:rsid w:val="002B288C"/>
    <w:rsid w:val="002B5AF1"/>
    <w:rsid w:val="002B6535"/>
    <w:rsid w:val="002B6EE6"/>
    <w:rsid w:val="002C01A5"/>
    <w:rsid w:val="002C095B"/>
    <w:rsid w:val="002C0DDD"/>
    <w:rsid w:val="002C3DC1"/>
    <w:rsid w:val="002D10F4"/>
    <w:rsid w:val="002D48CC"/>
    <w:rsid w:val="002D5B82"/>
    <w:rsid w:val="002D6306"/>
    <w:rsid w:val="002D7540"/>
    <w:rsid w:val="002E1E95"/>
    <w:rsid w:val="002E6BB0"/>
    <w:rsid w:val="002F06B8"/>
    <w:rsid w:val="002F1794"/>
    <w:rsid w:val="002F326F"/>
    <w:rsid w:val="002F375E"/>
    <w:rsid w:val="002F70F5"/>
    <w:rsid w:val="00301CEA"/>
    <w:rsid w:val="0030661A"/>
    <w:rsid w:val="00306AFB"/>
    <w:rsid w:val="00307598"/>
    <w:rsid w:val="00310480"/>
    <w:rsid w:val="00312FA8"/>
    <w:rsid w:val="00315966"/>
    <w:rsid w:val="0031791A"/>
    <w:rsid w:val="0032113D"/>
    <w:rsid w:val="003214D5"/>
    <w:rsid w:val="00322A0A"/>
    <w:rsid w:val="00323C3E"/>
    <w:rsid w:val="00326F4D"/>
    <w:rsid w:val="00327AB0"/>
    <w:rsid w:val="003324EE"/>
    <w:rsid w:val="0033353B"/>
    <w:rsid w:val="0033651F"/>
    <w:rsid w:val="00336DEB"/>
    <w:rsid w:val="00337EF6"/>
    <w:rsid w:val="003409A5"/>
    <w:rsid w:val="00344489"/>
    <w:rsid w:val="00344672"/>
    <w:rsid w:val="00346D06"/>
    <w:rsid w:val="00350DEB"/>
    <w:rsid w:val="0035256E"/>
    <w:rsid w:val="00352D00"/>
    <w:rsid w:val="00353153"/>
    <w:rsid w:val="0035789A"/>
    <w:rsid w:val="00360BB4"/>
    <w:rsid w:val="00360DF7"/>
    <w:rsid w:val="00362BAB"/>
    <w:rsid w:val="00364E77"/>
    <w:rsid w:val="00366306"/>
    <w:rsid w:val="00370454"/>
    <w:rsid w:val="00372685"/>
    <w:rsid w:val="00373F3D"/>
    <w:rsid w:val="00374401"/>
    <w:rsid w:val="00376084"/>
    <w:rsid w:val="0038008D"/>
    <w:rsid w:val="00383221"/>
    <w:rsid w:val="00383CAA"/>
    <w:rsid w:val="003845E1"/>
    <w:rsid w:val="00385F63"/>
    <w:rsid w:val="00386F35"/>
    <w:rsid w:val="003901A8"/>
    <w:rsid w:val="003945FF"/>
    <w:rsid w:val="00396C31"/>
    <w:rsid w:val="00396EAB"/>
    <w:rsid w:val="003B02AF"/>
    <w:rsid w:val="003B0B13"/>
    <w:rsid w:val="003B2040"/>
    <w:rsid w:val="003B3DF5"/>
    <w:rsid w:val="003B406C"/>
    <w:rsid w:val="003B6392"/>
    <w:rsid w:val="003B6916"/>
    <w:rsid w:val="003C0968"/>
    <w:rsid w:val="003C5F6A"/>
    <w:rsid w:val="003C6E24"/>
    <w:rsid w:val="003C7EAA"/>
    <w:rsid w:val="003D2A4E"/>
    <w:rsid w:val="003D2D5B"/>
    <w:rsid w:val="003D3480"/>
    <w:rsid w:val="003D5763"/>
    <w:rsid w:val="003D58A4"/>
    <w:rsid w:val="003D67CD"/>
    <w:rsid w:val="003D6986"/>
    <w:rsid w:val="003D6B02"/>
    <w:rsid w:val="003D7403"/>
    <w:rsid w:val="003D77B0"/>
    <w:rsid w:val="003E0493"/>
    <w:rsid w:val="003E1BE5"/>
    <w:rsid w:val="003E22DB"/>
    <w:rsid w:val="003E7542"/>
    <w:rsid w:val="003F112E"/>
    <w:rsid w:val="003F78E6"/>
    <w:rsid w:val="004027E9"/>
    <w:rsid w:val="00402AD8"/>
    <w:rsid w:val="004038F8"/>
    <w:rsid w:val="00404AC7"/>
    <w:rsid w:val="0040754D"/>
    <w:rsid w:val="004113E6"/>
    <w:rsid w:val="00414324"/>
    <w:rsid w:val="004151BF"/>
    <w:rsid w:val="00416F60"/>
    <w:rsid w:val="00420029"/>
    <w:rsid w:val="004211A0"/>
    <w:rsid w:val="004233E8"/>
    <w:rsid w:val="004245C8"/>
    <w:rsid w:val="004274CB"/>
    <w:rsid w:val="0043501E"/>
    <w:rsid w:val="00441745"/>
    <w:rsid w:val="00444E9D"/>
    <w:rsid w:val="004458D4"/>
    <w:rsid w:val="00446905"/>
    <w:rsid w:val="00451C1E"/>
    <w:rsid w:val="004523CE"/>
    <w:rsid w:val="004578A8"/>
    <w:rsid w:val="00460364"/>
    <w:rsid w:val="00462DF6"/>
    <w:rsid w:val="00463731"/>
    <w:rsid w:val="00463DE7"/>
    <w:rsid w:val="00465CDF"/>
    <w:rsid w:val="00465D8E"/>
    <w:rsid w:val="004669F5"/>
    <w:rsid w:val="00466F82"/>
    <w:rsid w:val="00467A09"/>
    <w:rsid w:val="00470D86"/>
    <w:rsid w:val="0047157F"/>
    <w:rsid w:val="00472355"/>
    <w:rsid w:val="004804D7"/>
    <w:rsid w:val="00481846"/>
    <w:rsid w:val="004823D2"/>
    <w:rsid w:val="00483C56"/>
    <w:rsid w:val="00484FC9"/>
    <w:rsid w:val="00486C12"/>
    <w:rsid w:val="0049077C"/>
    <w:rsid w:val="004907E2"/>
    <w:rsid w:val="004926BE"/>
    <w:rsid w:val="00494290"/>
    <w:rsid w:val="00494A8B"/>
    <w:rsid w:val="00494C3F"/>
    <w:rsid w:val="004A06D6"/>
    <w:rsid w:val="004A4048"/>
    <w:rsid w:val="004B0162"/>
    <w:rsid w:val="004B1D9D"/>
    <w:rsid w:val="004B2791"/>
    <w:rsid w:val="004B5781"/>
    <w:rsid w:val="004C3B0E"/>
    <w:rsid w:val="004C4A68"/>
    <w:rsid w:val="004C4F64"/>
    <w:rsid w:val="004C59C0"/>
    <w:rsid w:val="004C7431"/>
    <w:rsid w:val="004D0C35"/>
    <w:rsid w:val="004D347C"/>
    <w:rsid w:val="004D57B0"/>
    <w:rsid w:val="004E244E"/>
    <w:rsid w:val="004E25C4"/>
    <w:rsid w:val="004E2C3B"/>
    <w:rsid w:val="004E39CF"/>
    <w:rsid w:val="004E3B5B"/>
    <w:rsid w:val="004E5AE4"/>
    <w:rsid w:val="004E664A"/>
    <w:rsid w:val="004F1D55"/>
    <w:rsid w:val="004F4B10"/>
    <w:rsid w:val="004F6492"/>
    <w:rsid w:val="004F6D49"/>
    <w:rsid w:val="004F7697"/>
    <w:rsid w:val="00500406"/>
    <w:rsid w:val="00500B3F"/>
    <w:rsid w:val="005023F4"/>
    <w:rsid w:val="00506C4E"/>
    <w:rsid w:val="00507524"/>
    <w:rsid w:val="00512197"/>
    <w:rsid w:val="0051404A"/>
    <w:rsid w:val="00525971"/>
    <w:rsid w:val="0052728F"/>
    <w:rsid w:val="00527388"/>
    <w:rsid w:val="0052790D"/>
    <w:rsid w:val="00530423"/>
    <w:rsid w:val="00530ED3"/>
    <w:rsid w:val="00535655"/>
    <w:rsid w:val="005357D1"/>
    <w:rsid w:val="0053599B"/>
    <w:rsid w:val="00536225"/>
    <w:rsid w:val="00537F11"/>
    <w:rsid w:val="005402A0"/>
    <w:rsid w:val="0054095C"/>
    <w:rsid w:val="00543D1B"/>
    <w:rsid w:val="005626AD"/>
    <w:rsid w:val="0056473E"/>
    <w:rsid w:val="00564C81"/>
    <w:rsid w:val="00567494"/>
    <w:rsid w:val="00570795"/>
    <w:rsid w:val="0057226A"/>
    <w:rsid w:val="00577601"/>
    <w:rsid w:val="00577958"/>
    <w:rsid w:val="00580E01"/>
    <w:rsid w:val="00581A4F"/>
    <w:rsid w:val="005825EB"/>
    <w:rsid w:val="00583BED"/>
    <w:rsid w:val="0058775E"/>
    <w:rsid w:val="005909A5"/>
    <w:rsid w:val="005922CB"/>
    <w:rsid w:val="00596CF5"/>
    <w:rsid w:val="005A04E4"/>
    <w:rsid w:val="005A3B20"/>
    <w:rsid w:val="005A464D"/>
    <w:rsid w:val="005B0E6F"/>
    <w:rsid w:val="005B1E96"/>
    <w:rsid w:val="005B2B84"/>
    <w:rsid w:val="005B35F7"/>
    <w:rsid w:val="005B41A9"/>
    <w:rsid w:val="005C3DAE"/>
    <w:rsid w:val="005C412F"/>
    <w:rsid w:val="005C7C58"/>
    <w:rsid w:val="005D36B1"/>
    <w:rsid w:val="005D447F"/>
    <w:rsid w:val="005D5EDC"/>
    <w:rsid w:val="005D60DD"/>
    <w:rsid w:val="005D7D2C"/>
    <w:rsid w:val="005E0506"/>
    <w:rsid w:val="005E3EB0"/>
    <w:rsid w:val="005E5BDA"/>
    <w:rsid w:val="005F0044"/>
    <w:rsid w:val="005F20B1"/>
    <w:rsid w:val="005F255E"/>
    <w:rsid w:val="005F3CE3"/>
    <w:rsid w:val="005F46F6"/>
    <w:rsid w:val="005F483B"/>
    <w:rsid w:val="005F5A05"/>
    <w:rsid w:val="005F658B"/>
    <w:rsid w:val="005F6E36"/>
    <w:rsid w:val="005F7614"/>
    <w:rsid w:val="006026FD"/>
    <w:rsid w:val="006071D0"/>
    <w:rsid w:val="00610A0E"/>
    <w:rsid w:val="0061538E"/>
    <w:rsid w:val="006317ED"/>
    <w:rsid w:val="006357FE"/>
    <w:rsid w:val="0064033C"/>
    <w:rsid w:val="00642FE3"/>
    <w:rsid w:val="006455B6"/>
    <w:rsid w:val="00646102"/>
    <w:rsid w:val="00651EC2"/>
    <w:rsid w:val="00656E3A"/>
    <w:rsid w:val="00661AB2"/>
    <w:rsid w:val="00663A62"/>
    <w:rsid w:val="00664150"/>
    <w:rsid w:val="00666CDE"/>
    <w:rsid w:val="00670192"/>
    <w:rsid w:val="00681201"/>
    <w:rsid w:val="00681C05"/>
    <w:rsid w:val="006836A6"/>
    <w:rsid w:val="0068465D"/>
    <w:rsid w:val="006866A3"/>
    <w:rsid w:val="0068700D"/>
    <w:rsid w:val="006879FE"/>
    <w:rsid w:val="00687DAF"/>
    <w:rsid w:val="0069403D"/>
    <w:rsid w:val="006944FD"/>
    <w:rsid w:val="006945E8"/>
    <w:rsid w:val="00694C47"/>
    <w:rsid w:val="006A0230"/>
    <w:rsid w:val="006A3C6A"/>
    <w:rsid w:val="006A4775"/>
    <w:rsid w:val="006A4E95"/>
    <w:rsid w:val="006A63B5"/>
    <w:rsid w:val="006A63D8"/>
    <w:rsid w:val="006A72A5"/>
    <w:rsid w:val="006A7A5F"/>
    <w:rsid w:val="006B1D8C"/>
    <w:rsid w:val="006B3BDD"/>
    <w:rsid w:val="006B3E31"/>
    <w:rsid w:val="006B3EB0"/>
    <w:rsid w:val="006B42D1"/>
    <w:rsid w:val="006C0C8A"/>
    <w:rsid w:val="006C11BE"/>
    <w:rsid w:val="006C14B8"/>
    <w:rsid w:val="006C259F"/>
    <w:rsid w:val="006C2B08"/>
    <w:rsid w:val="006C43D4"/>
    <w:rsid w:val="006C461A"/>
    <w:rsid w:val="006D07AB"/>
    <w:rsid w:val="006D51BB"/>
    <w:rsid w:val="006D7488"/>
    <w:rsid w:val="006E0423"/>
    <w:rsid w:val="006E2345"/>
    <w:rsid w:val="006E2368"/>
    <w:rsid w:val="006E76EB"/>
    <w:rsid w:val="006F0735"/>
    <w:rsid w:val="006F0C7C"/>
    <w:rsid w:val="006F11DD"/>
    <w:rsid w:val="006F1564"/>
    <w:rsid w:val="006F29CA"/>
    <w:rsid w:val="006F4FEC"/>
    <w:rsid w:val="006F6442"/>
    <w:rsid w:val="006F6CA8"/>
    <w:rsid w:val="006F6F97"/>
    <w:rsid w:val="006F7A48"/>
    <w:rsid w:val="007014A7"/>
    <w:rsid w:val="0070290E"/>
    <w:rsid w:val="007037B8"/>
    <w:rsid w:val="00711BC8"/>
    <w:rsid w:val="0071231D"/>
    <w:rsid w:val="007130FB"/>
    <w:rsid w:val="00713E93"/>
    <w:rsid w:val="007162A8"/>
    <w:rsid w:val="007201E8"/>
    <w:rsid w:val="00723612"/>
    <w:rsid w:val="00723EF2"/>
    <w:rsid w:val="00724CC5"/>
    <w:rsid w:val="00725337"/>
    <w:rsid w:val="007262E1"/>
    <w:rsid w:val="00726B58"/>
    <w:rsid w:val="00727AAB"/>
    <w:rsid w:val="00727B30"/>
    <w:rsid w:val="0073321F"/>
    <w:rsid w:val="00734769"/>
    <w:rsid w:val="007348D2"/>
    <w:rsid w:val="00736696"/>
    <w:rsid w:val="007425D5"/>
    <w:rsid w:val="0074473A"/>
    <w:rsid w:val="007450F0"/>
    <w:rsid w:val="0074788F"/>
    <w:rsid w:val="00752330"/>
    <w:rsid w:val="00752F51"/>
    <w:rsid w:val="0075341B"/>
    <w:rsid w:val="0075500E"/>
    <w:rsid w:val="00756C06"/>
    <w:rsid w:val="0076136B"/>
    <w:rsid w:val="00763948"/>
    <w:rsid w:val="00776BFA"/>
    <w:rsid w:val="007771DC"/>
    <w:rsid w:val="00782DA3"/>
    <w:rsid w:val="00783B3D"/>
    <w:rsid w:val="00783E5C"/>
    <w:rsid w:val="00785D74"/>
    <w:rsid w:val="00787E8F"/>
    <w:rsid w:val="00797F7E"/>
    <w:rsid w:val="007A3DD8"/>
    <w:rsid w:val="007A3F3C"/>
    <w:rsid w:val="007A5040"/>
    <w:rsid w:val="007A7467"/>
    <w:rsid w:val="007A77DE"/>
    <w:rsid w:val="007B0ABF"/>
    <w:rsid w:val="007B0FD4"/>
    <w:rsid w:val="007B1901"/>
    <w:rsid w:val="007B42D4"/>
    <w:rsid w:val="007B4B6F"/>
    <w:rsid w:val="007B5419"/>
    <w:rsid w:val="007B6BB7"/>
    <w:rsid w:val="007C2924"/>
    <w:rsid w:val="007C3924"/>
    <w:rsid w:val="007D4935"/>
    <w:rsid w:val="007D55F2"/>
    <w:rsid w:val="007E0C2E"/>
    <w:rsid w:val="007E4077"/>
    <w:rsid w:val="007E5190"/>
    <w:rsid w:val="007E6040"/>
    <w:rsid w:val="007F0A40"/>
    <w:rsid w:val="007F1113"/>
    <w:rsid w:val="007F2FD7"/>
    <w:rsid w:val="007F400B"/>
    <w:rsid w:val="007F5C12"/>
    <w:rsid w:val="008030BA"/>
    <w:rsid w:val="00803E86"/>
    <w:rsid w:val="00815190"/>
    <w:rsid w:val="008172EB"/>
    <w:rsid w:val="008244FD"/>
    <w:rsid w:val="0082486C"/>
    <w:rsid w:val="008265E2"/>
    <w:rsid w:val="008265FD"/>
    <w:rsid w:val="008268D3"/>
    <w:rsid w:val="0083068D"/>
    <w:rsid w:val="00830F64"/>
    <w:rsid w:val="00835197"/>
    <w:rsid w:val="0083575D"/>
    <w:rsid w:val="00835DC1"/>
    <w:rsid w:val="00837AD3"/>
    <w:rsid w:val="0084030C"/>
    <w:rsid w:val="008404F1"/>
    <w:rsid w:val="0084072D"/>
    <w:rsid w:val="00844124"/>
    <w:rsid w:val="008464A2"/>
    <w:rsid w:val="00850199"/>
    <w:rsid w:val="008511C4"/>
    <w:rsid w:val="008527EA"/>
    <w:rsid w:val="00855AF5"/>
    <w:rsid w:val="008618E1"/>
    <w:rsid w:val="00863FAF"/>
    <w:rsid w:val="008660F9"/>
    <w:rsid w:val="00867D60"/>
    <w:rsid w:val="00867D94"/>
    <w:rsid w:val="0087042F"/>
    <w:rsid w:val="00870594"/>
    <w:rsid w:val="00874A2A"/>
    <w:rsid w:val="00876A41"/>
    <w:rsid w:val="00882FA1"/>
    <w:rsid w:val="00884638"/>
    <w:rsid w:val="00885939"/>
    <w:rsid w:val="00885C13"/>
    <w:rsid w:val="00885D29"/>
    <w:rsid w:val="008929E4"/>
    <w:rsid w:val="00892EDF"/>
    <w:rsid w:val="00893624"/>
    <w:rsid w:val="008941C2"/>
    <w:rsid w:val="008946D7"/>
    <w:rsid w:val="008957AB"/>
    <w:rsid w:val="00895EA9"/>
    <w:rsid w:val="00896794"/>
    <w:rsid w:val="00897893"/>
    <w:rsid w:val="008A1AFB"/>
    <w:rsid w:val="008A290E"/>
    <w:rsid w:val="008B0E9B"/>
    <w:rsid w:val="008B13C2"/>
    <w:rsid w:val="008B55C7"/>
    <w:rsid w:val="008B686C"/>
    <w:rsid w:val="008B7B0C"/>
    <w:rsid w:val="008C2372"/>
    <w:rsid w:val="008D5AE3"/>
    <w:rsid w:val="008D65C3"/>
    <w:rsid w:val="008D6CE7"/>
    <w:rsid w:val="008D717A"/>
    <w:rsid w:val="008E1BED"/>
    <w:rsid w:val="008E292F"/>
    <w:rsid w:val="008E523F"/>
    <w:rsid w:val="008F4D6B"/>
    <w:rsid w:val="008F4FEB"/>
    <w:rsid w:val="008F67C6"/>
    <w:rsid w:val="009014F9"/>
    <w:rsid w:val="00905CC0"/>
    <w:rsid w:val="00906B21"/>
    <w:rsid w:val="00913113"/>
    <w:rsid w:val="00916019"/>
    <w:rsid w:val="00916526"/>
    <w:rsid w:val="00916F59"/>
    <w:rsid w:val="00921BE5"/>
    <w:rsid w:val="00922140"/>
    <w:rsid w:val="00922172"/>
    <w:rsid w:val="00923447"/>
    <w:rsid w:val="0092373E"/>
    <w:rsid w:val="00923B08"/>
    <w:rsid w:val="00925EC4"/>
    <w:rsid w:val="00926686"/>
    <w:rsid w:val="00930398"/>
    <w:rsid w:val="00933D00"/>
    <w:rsid w:val="0093482F"/>
    <w:rsid w:val="009363F1"/>
    <w:rsid w:val="00942C5F"/>
    <w:rsid w:val="009433E8"/>
    <w:rsid w:val="00943FFA"/>
    <w:rsid w:val="00944E8D"/>
    <w:rsid w:val="009453AB"/>
    <w:rsid w:val="00945D87"/>
    <w:rsid w:val="00946361"/>
    <w:rsid w:val="00950907"/>
    <w:rsid w:val="00950FB9"/>
    <w:rsid w:val="00951324"/>
    <w:rsid w:val="009515D1"/>
    <w:rsid w:val="0095282D"/>
    <w:rsid w:val="00952DB5"/>
    <w:rsid w:val="009557A1"/>
    <w:rsid w:val="00956C37"/>
    <w:rsid w:val="00957297"/>
    <w:rsid w:val="009614C5"/>
    <w:rsid w:val="00964E09"/>
    <w:rsid w:val="009663E9"/>
    <w:rsid w:val="0096765B"/>
    <w:rsid w:val="009702D5"/>
    <w:rsid w:val="00970379"/>
    <w:rsid w:val="00971A5C"/>
    <w:rsid w:val="009754DF"/>
    <w:rsid w:val="00977E1C"/>
    <w:rsid w:val="009814AE"/>
    <w:rsid w:val="009836BE"/>
    <w:rsid w:val="00987A23"/>
    <w:rsid w:val="00990340"/>
    <w:rsid w:val="00991999"/>
    <w:rsid w:val="00994FDC"/>
    <w:rsid w:val="00997DC1"/>
    <w:rsid w:val="009A1062"/>
    <w:rsid w:val="009A11B5"/>
    <w:rsid w:val="009A2095"/>
    <w:rsid w:val="009A3721"/>
    <w:rsid w:val="009A4A93"/>
    <w:rsid w:val="009A4B8A"/>
    <w:rsid w:val="009A5FAC"/>
    <w:rsid w:val="009A6527"/>
    <w:rsid w:val="009A7107"/>
    <w:rsid w:val="009B1CB0"/>
    <w:rsid w:val="009B24FD"/>
    <w:rsid w:val="009B66FF"/>
    <w:rsid w:val="009C125C"/>
    <w:rsid w:val="009C428F"/>
    <w:rsid w:val="009C4AF5"/>
    <w:rsid w:val="009C4CB5"/>
    <w:rsid w:val="009C4CF6"/>
    <w:rsid w:val="009D51A6"/>
    <w:rsid w:val="009D6067"/>
    <w:rsid w:val="009D7586"/>
    <w:rsid w:val="009D7CCE"/>
    <w:rsid w:val="009E3311"/>
    <w:rsid w:val="009E6021"/>
    <w:rsid w:val="009E61B0"/>
    <w:rsid w:val="009E64BB"/>
    <w:rsid w:val="009F020C"/>
    <w:rsid w:val="009F3ACF"/>
    <w:rsid w:val="009F5E92"/>
    <w:rsid w:val="009F6082"/>
    <w:rsid w:val="00A00E3C"/>
    <w:rsid w:val="00A01B62"/>
    <w:rsid w:val="00A02123"/>
    <w:rsid w:val="00A0321B"/>
    <w:rsid w:val="00A0598C"/>
    <w:rsid w:val="00A07F04"/>
    <w:rsid w:val="00A106CC"/>
    <w:rsid w:val="00A14249"/>
    <w:rsid w:val="00A17067"/>
    <w:rsid w:val="00A23C8A"/>
    <w:rsid w:val="00A25465"/>
    <w:rsid w:val="00A269CA"/>
    <w:rsid w:val="00A26F20"/>
    <w:rsid w:val="00A31211"/>
    <w:rsid w:val="00A31E78"/>
    <w:rsid w:val="00A322BB"/>
    <w:rsid w:val="00A32C73"/>
    <w:rsid w:val="00A340F3"/>
    <w:rsid w:val="00A40296"/>
    <w:rsid w:val="00A41403"/>
    <w:rsid w:val="00A416EE"/>
    <w:rsid w:val="00A427FF"/>
    <w:rsid w:val="00A429D8"/>
    <w:rsid w:val="00A433C6"/>
    <w:rsid w:val="00A43A98"/>
    <w:rsid w:val="00A509D9"/>
    <w:rsid w:val="00A51C46"/>
    <w:rsid w:val="00A574F2"/>
    <w:rsid w:val="00A6470E"/>
    <w:rsid w:val="00A65B36"/>
    <w:rsid w:val="00A66C58"/>
    <w:rsid w:val="00A674A5"/>
    <w:rsid w:val="00A703BD"/>
    <w:rsid w:val="00A7095D"/>
    <w:rsid w:val="00A71F8D"/>
    <w:rsid w:val="00A74128"/>
    <w:rsid w:val="00A741C0"/>
    <w:rsid w:val="00A750D6"/>
    <w:rsid w:val="00A76E95"/>
    <w:rsid w:val="00A83807"/>
    <w:rsid w:val="00A8570A"/>
    <w:rsid w:val="00A867FD"/>
    <w:rsid w:val="00A94863"/>
    <w:rsid w:val="00A94F85"/>
    <w:rsid w:val="00A975DF"/>
    <w:rsid w:val="00AA0DC9"/>
    <w:rsid w:val="00AA1365"/>
    <w:rsid w:val="00AA25E5"/>
    <w:rsid w:val="00AA2CE6"/>
    <w:rsid w:val="00AA40D6"/>
    <w:rsid w:val="00AA6A12"/>
    <w:rsid w:val="00AB392A"/>
    <w:rsid w:val="00AB41B6"/>
    <w:rsid w:val="00AB56BA"/>
    <w:rsid w:val="00AC083B"/>
    <w:rsid w:val="00AC2573"/>
    <w:rsid w:val="00AD1E90"/>
    <w:rsid w:val="00AD24A6"/>
    <w:rsid w:val="00AD4648"/>
    <w:rsid w:val="00AD5804"/>
    <w:rsid w:val="00AD6636"/>
    <w:rsid w:val="00AE1BA7"/>
    <w:rsid w:val="00AE648F"/>
    <w:rsid w:val="00AF1FEA"/>
    <w:rsid w:val="00AF5D40"/>
    <w:rsid w:val="00B00AC3"/>
    <w:rsid w:val="00B024CF"/>
    <w:rsid w:val="00B024D9"/>
    <w:rsid w:val="00B033CD"/>
    <w:rsid w:val="00B04C88"/>
    <w:rsid w:val="00B063D0"/>
    <w:rsid w:val="00B06EED"/>
    <w:rsid w:val="00B11BA6"/>
    <w:rsid w:val="00B15295"/>
    <w:rsid w:val="00B156A8"/>
    <w:rsid w:val="00B15CB6"/>
    <w:rsid w:val="00B2022C"/>
    <w:rsid w:val="00B22DC2"/>
    <w:rsid w:val="00B24A36"/>
    <w:rsid w:val="00B2729D"/>
    <w:rsid w:val="00B3010A"/>
    <w:rsid w:val="00B31C43"/>
    <w:rsid w:val="00B36188"/>
    <w:rsid w:val="00B439B7"/>
    <w:rsid w:val="00B456C1"/>
    <w:rsid w:val="00B46073"/>
    <w:rsid w:val="00B46142"/>
    <w:rsid w:val="00B535D5"/>
    <w:rsid w:val="00B539ED"/>
    <w:rsid w:val="00B57F52"/>
    <w:rsid w:val="00B63585"/>
    <w:rsid w:val="00B64083"/>
    <w:rsid w:val="00B651F4"/>
    <w:rsid w:val="00B67E0C"/>
    <w:rsid w:val="00B71777"/>
    <w:rsid w:val="00B72E3C"/>
    <w:rsid w:val="00B752D9"/>
    <w:rsid w:val="00B766F5"/>
    <w:rsid w:val="00B8049D"/>
    <w:rsid w:val="00B814C3"/>
    <w:rsid w:val="00B829E2"/>
    <w:rsid w:val="00B8341E"/>
    <w:rsid w:val="00B90DCA"/>
    <w:rsid w:val="00B927E7"/>
    <w:rsid w:val="00B92CBF"/>
    <w:rsid w:val="00B92E70"/>
    <w:rsid w:val="00B949B4"/>
    <w:rsid w:val="00B9762D"/>
    <w:rsid w:val="00BA1E52"/>
    <w:rsid w:val="00BA2BF2"/>
    <w:rsid w:val="00BB148A"/>
    <w:rsid w:val="00BB1D8B"/>
    <w:rsid w:val="00BB6792"/>
    <w:rsid w:val="00BB76C8"/>
    <w:rsid w:val="00BC0A2C"/>
    <w:rsid w:val="00BC2C82"/>
    <w:rsid w:val="00BC40D8"/>
    <w:rsid w:val="00BC6019"/>
    <w:rsid w:val="00BD0CA0"/>
    <w:rsid w:val="00BD1ECE"/>
    <w:rsid w:val="00BD6A4E"/>
    <w:rsid w:val="00BD7D8E"/>
    <w:rsid w:val="00BE3689"/>
    <w:rsid w:val="00BE5D05"/>
    <w:rsid w:val="00BF4EC7"/>
    <w:rsid w:val="00BF6428"/>
    <w:rsid w:val="00BF799F"/>
    <w:rsid w:val="00C0143A"/>
    <w:rsid w:val="00C02D6A"/>
    <w:rsid w:val="00C0504C"/>
    <w:rsid w:val="00C079ED"/>
    <w:rsid w:val="00C1010A"/>
    <w:rsid w:val="00C10ABB"/>
    <w:rsid w:val="00C14E45"/>
    <w:rsid w:val="00C21144"/>
    <w:rsid w:val="00C21428"/>
    <w:rsid w:val="00C223C5"/>
    <w:rsid w:val="00C24BB6"/>
    <w:rsid w:val="00C262CC"/>
    <w:rsid w:val="00C322F1"/>
    <w:rsid w:val="00C3277E"/>
    <w:rsid w:val="00C32C2C"/>
    <w:rsid w:val="00C33437"/>
    <w:rsid w:val="00C33966"/>
    <w:rsid w:val="00C34E61"/>
    <w:rsid w:val="00C35339"/>
    <w:rsid w:val="00C363A0"/>
    <w:rsid w:val="00C4056E"/>
    <w:rsid w:val="00C4197A"/>
    <w:rsid w:val="00C43E9C"/>
    <w:rsid w:val="00C4432F"/>
    <w:rsid w:val="00C44730"/>
    <w:rsid w:val="00C450CC"/>
    <w:rsid w:val="00C532E4"/>
    <w:rsid w:val="00C547D9"/>
    <w:rsid w:val="00C5549E"/>
    <w:rsid w:val="00C56C17"/>
    <w:rsid w:val="00C60E91"/>
    <w:rsid w:val="00C62921"/>
    <w:rsid w:val="00C63099"/>
    <w:rsid w:val="00C6379E"/>
    <w:rsid w:val="00C71C70"/>
    <w:rsid w:val="00C7278C"/>
    <w:rsid w:val="00C743DD"/>
    <w:rsid w:val="00C74A14"/>
    <w:rsid w:val="00C74F4C"/>
    <w:rsid w:val="00C75546"/>
    <w:rsid w:val="00C918FD"/>
    <w:rsid w:val="00C92429"/>
    <w:rsid w:val="00C96767"/>
    <w:rsid w:val="00C977E8"/>
    <w:rsid w:val="00CA01F5"/>
    <w:rsid w:val="00CA0866"/>
    <w:rsid w:val="00CA1731"/>
    <w:rsid w:val="00CA1D1C"/>
    <w:rsid w:val="00CA309A"/>
    <w:rsid w:val="00CA5D17"/>
    <w:rsid w:val="00CB0052"/>
    <w:rsid w:val="00CB3295"/>
    <w:rsid w:val="00CB3D61"/>
    <w:rsid w:val="00CB544E"/>
    <w:rsid w:val="00CB7788"/>
    <w:rsid w:val="00CC10BA"/>
    <w:rsid w:val="00CC20AF"/>
    <w:rsid w:val="00CC387F"/>
    <w:rsid w:val="00CC4940"/>
    <w:rsid w:val="00CC5AD2"/>
    <w:rsid w:val="00CC5B30"/>
    <w:rsid w:val="00CC78DF"/>
    <w:rsid w:val="00CD0AE4"/>
    <w:rsid w:val="00CD11FA"/>
    <w:rsid w:val="00CD3DAF"/>
    <w:rsid w:val="00CD51F0"/>
    <w:rsid w:val="00CD59BD"/>
    <w:rsid w:val="00CE79DD"/>
    <w:rsid w:val="00CF0FEC"/>
    <w:rsid w:val="00CF1B90"/>
    <w:rsid w:val="00CF220D"/>
    <w:rsid w:val="00CF2A51"/>
    <w:rsid w:val="00CF63E5"/>
    <w:rsid w:val="00CF688D"/>
    <w:rsid w:val="00CF6C52"/>
    <w:rsid w:val="00CF73FE"/>
    <w:rsid w:val="00D0007A"/>
    <w:rsid w:val="00D016F7"/>
    <w:rsid w:val="00D02C36"/>
    <w:rsid w:val="00D033FD"/>
    <w:rsid w:val="00D03AA7"/>
    <w:rsid w:val="00D03E92"/>
    <w:rsid w:val="00D05C30"/>
    <w:rsid w:val="00D105DE"/>
    <w:rsid w:val="00D117C7"/>
    <w:rsid w:val="00D12624"/>
    <w:rsid w:val="00D13491"/>
    <w:rsid w:val="00D13FD1"/>
    <w:rsid w:val="00D14313"/>
    <w:rsid w:val="00D153B5"/>
    <w:rsid w:val="00D164F3"/>
    <w:rsid w:val="00D1674D"/>
    <w:rsid w:val="00D17851"/>
    <w:rsid w:val="00D24E0A"/>
    <w:rsid w:val="00D25662"/>
    <w:rsid w:val="00D26E80"/>
    <w:rsid w:val="00D27174"/>
    <w:rsid w:val="00D31592"/>
    <w:rsid w:val="00D321E0"/>
    <w:rsid w:val="00D36008"/>
    <w:rsid w:val="00D36E8C"/>
    <w:rsid w:val="00D4052E"/>
    <w:rsid w:val="00D40E9D"/>
    <w:rsid w:val="00D40FA3"/>
    <w:rsid w:val="00D4188E"/>
    <w:rsid w:val="00D41D69"/>
    <w:rsid w:val="00D42816"/>
    <w:rsid w:val="00D43376"/>
    <w:rsid w:val="00D43AB4"/>
    <w:rsid w:val="00D448F3"/>
    <w:rsid w:val="00D44D68"/>
    <w:rsid w:val="00D45424"/>
    <w:rsid w:val="00D5069F"/>
    <w:rsid w:val="00D53FAE"/>
    <w:rsid w:val="00D54212"/>
    <w:rsid w:val="00D5765B"/>
    <w:rsid w:val="00D635E5"/>
    <w:rsid w:val="00D64CFF"/>
    <w:rsid w:val="00D65155"/>
    <w:rsid w:val="00D65DE3"/>
    <w:rsid w:val="00D672BF"/>
    <w:rsid w:val="00D67605"/>
    <w:rsid w:val="00D7035F"/>
    <w:rsid w:val="00D72004"/>
    <w:rsid w:val="00D72B97"/>
    <w:rsid w:val="00D74A84"/>
    <w:rsid w:val="00D751FF"/>
    <w:rsid w:val="00D77511"/>
    <w:rsid w:val="00D7785A"/>
    <w:rsid w:val="00D87714"/>
    <w:rsid w:val="00D90A62"/>
    <w:rsid w:val="00D92B00"/>
    <w:rsid w:val="00D94494"/>
    <w:rsid w:val="00D94DBD"/>
    <w:rsid w:val="00D97D9B"/>
    <w:rsid w:val="00D97E11"/>
    <w:rsid w:val="00DA24DA"/>
    <w:rsid w:val="00DA28CB"/>
    <w:rsid w:val="00DA7F87"/>
    <w:rsid w:val="00DB1A7D"/>
    <w:rsid w:val="00DB5694"/>
    <w:rsid w:val="00DC10C8"/>
    <w:rsid w:val="00DC1BD6"/>
    <w:rsid w:val="00DC61C8"/>
    <w:rsid w:val="00DC7287"/>
    <w:rsid w:val="00DC72D2"/>
    <w:rsid w:val="00DC7E36"/>
    <w:rsid w:val="00DD0004"/>
    <w:rsid w:val="00DD0148"/>
    <w:rsid w:val="00DD136F"/>
    <w:rsid w:val="00DD2BD2"/>
    <w:rsid w:val="00DD40A7"/>
    <w:rsid w:val="00DD4799"/>
    <w:rsid w:val="00DD4DBB"/>
    <w:rsid w:val="00DD5640"/>
    <w:rsid w:val="00DD5E83"/>
    <w:rsid w:val="00DD79E4"/>
    <w:rsid w:val="00DE07A0"/>
    <w:rsid w:val="00DE0A88"/>
    <w:rsid w:val="00DE15B9"/>
    <w:rsid w:val="00DE66DD"/>
    <w:rsid w:val="00DE69D9"/>
    <w:rsid w:val="00DE7427"/>
    <w:rsid w:val="00DF281E"/>
    <w:rsid w:val="00DF309E"/>
    <w:rsid w:val="00DF42E0"/>
    <w:rsid w:val="00DF489B"/>
    <w:rsid w:val="00E0105F"/>
    <w:rsid w:val="00E02BAC"/>
    <w:rsid w:val="00E034D4"/>
    <w:rsid w:val="00E0461A"/>
    <w:rsid w:val="00E04A80"/>
    <w:rsid w:val="00E06608"/>
    <w:rsid w:val="00E06FCD"/>
    <w:rsid w:val="00E12521"/>
    <w:rsid w:val="00E12E64"/>
    <w:rsid w:val="00E15669"/>
    <w:rsid w:val="00E16402"/>
    <w:rsid w:val="00E168C8"/>
    <w:rsid w:val="00E16BDD"/>
    <w:rsid w:val="00E17864"/>
    <w:rsid w:val="00E17CEE"/>
    <w:rsid w:val="00E2226C"/>
    <w:rsid w:val="00E2506C"/>
    <w:rsid w:val="00E30313"/>
    <w:rsid w:val="00E30D1B"/>
    <w:rsid w:val="00E35CB4"/>
    <w:rsid w:val="00E35FC4"/>
    <w:rsid w:val="00E40C76"/>
    <w:rsid w:val="00E426D1"/>
    <w:rsid w:val="00E435A8"/>
    <w:rsid w:val="00E50180"/>
    <w:rsid w:val="00E50CCC"/>
    <w:rsid w:val="00E51006"/>
    <w:rsid w:val="00E54A33"/>
    <w:rsid w:val="00E579D1"/>
    <w:rsid w:val="00E610FA"/>
    <w:rsid w:val="00E62169"/>
    <w:rsid w:val="00E639BD"/>
    <w:rsid w:val="00E63CB8"/>
    <w:rsid w:val="00E64492"/>
    <w:rsid w:val="00E65762"/>
    <w:rsid w:val="00E678A8"/>
    <w:rsid w:val="00E7080C"/>
    <w:rsid w:val="00E73B53"/>
    <w:rsid w:val="00E74272"/>
    <w:rsid w:val="00E75894"/>
    <w:rsid w:val="00E77C7E"/>
    <w:rsid w:val="00E95752"/>
    <w:rsid w:val="00E96F14"/>
    <w:rsid w:val="00E97D24"/>
    <w:rsid w:val="00EA0BBD"/>
    <w:rsid w:val="00EA1E34"/>
    <w:rsid w:val="00EA4030"/>
    <w:rsid w:val="00EA4371"/>
    <w:rsid w:val="00EA5F30"/>
    <w:rsid w:val="00EA720B"/>
    <w:rsid w:val="00EB3CA4"/>
    <w:rsid w:val="00EB457F"/>
    <w:rsid w:val="00EB5DCE"/>
    <w:rsid w:val="00EC17DE"/>
    <w:rsid w:val="00EC1D9A"/>
    <w:rsid w:val="00EC5B65"/>
    <w:rsid w:val="00EC655A"/>
    <w:rsid w:val="00ED2AC3"/>
    <w:rsid w:val="00ED543F"/>
    <w:rsid w:val="00ED5488"/>
    <w:rsid w:val="00ED5687"/>
    <w:rsid w:val="00ED5A26"/>
    <w:rsid w:val="00EE1054"/>
    <w:rsid w:val="00EE1486"/>
    <w:rsid w:val="00EE31B3"/>
    <w:rsid w:val="00EE3D2B"/>
    <w:rsid w:val="00EF10D4"/>
    <w:rsid w:val="00EF1947"/>
    <w:rsid w:val="00EF2EB3"/>
    <w:rsid w:val="00EF5124"/>
    <w:rsid w:val="00EF6343"/>
    <w:rsid w:val="00F036CD"/>
    <w:rsid w:val="00F038B0"/>
    <w:rsid w:val="00F0517F"/>
    <w:rsid w:val="00F0548D"/>
    <w:rsid w:val="00F06802"/>
    <w:rsid w:val="00F06D07"/>
    <w:rsid w:val="00F14090"/>
    <w:rsid w:val="00F1500D"/>
    <w:rsid w:val="00F15755"/>
    <w:rsid w:val="00F1640A"/>
    <w:rsid w:val="00F16E6B"/>
    <w:rsid w:val="00F24A7B"/>
    <w:rsid w:val="00F27A90"/>
    <w:rsid w:val="00F320F9"/>
    <w:rsid w:val="00F3553B"/>
    <w:rsid w:val="00F35B3E"/>
    <w:rsid w:val="00F366F2"/>
    <w:rsid w:val="00F405E5"/>
    <w:rsid w:val="00F414F5"/>
    <w:rsid w:val="00F42F4C"/>
    <w:rsid w:val="00F4450E"/>
    <w:rsid w:val="00F458E0"/>
    <w:rsid w:val="00F45E76"/>
    <w:rsid w:val="00F46509"/>
    <w:rsid w:val="00F46EA7"/>
    <w:rsid w:val="00F47755"/>
    <w:rsid w:val="00F50449"/>
    <w:rsid w:val="00F54A25"/>
    <w:rsid w:val="00F55444"/>
    <w:rsid w:val="00F57F02"/>
    <w:rsid w:val="00F660BA"/>
    <w:rsid w:val="00F67556"/>
    <w:rsid w:val="00F67935"/>
    <w:rsid w:val="00F7193A"/>
    <w:rsid w:val="00F71CD0"/>
    <w:rsid w:val="00F73115"/>
    <w:rsid w:val="00F7353D"/>
    <w:rsid w:val="00F763CD"/>
    <w:rsid w:val="00F76DFB"/>
    <w:rsid w:val="00F774E9"/>
    <w:rsid w:val="00F7794E"/>
    <w:rsid w:val="00F779FC"/>
    <w:rsid w:val="00F8261E"/>
    <w:rsid w:val="00F82E66"/>
    <w:rsid w:val="00F9129B"/>
    <w:rsid w:val="00F9436F"/>
    <w:rsid w:val="00F948CA"/>
    <w:rsid w:val="00F95C6B"/>
    <w:rsid w:val="00F9663D"/>
    <w:rsid w:val="00F96E67"/>
    <w:rsid w:val="00F973B0"/>
    <w:rsid w:val="00FA5682"/>
    <w:rsid w:val="00FA6690"/>
    <w:rsid w:val="00FA6CE9"/>
    <w:rsid w:val="00FB0E88"/>
    <w:rsid w:val="00FB349E"/>
    <w:rsid w:val="00FB4420"/>
    <w:rsid w:val="00FB4915"/>
    <w:rsid w:val="00FC1F5A"/>
    <w:rsid w:val="00FC2891"/>
    <w:rsid w:val="00FC50D6"/>
    <w:rsid w:val="00FC681E"/>
    <w:rsid w:val="00FC7F74"/>
    <w:rsid w:val="00FD23C5"/>
    <w:rsid w:val="00FD7B43"/>
    <w:rsid w:val="00FE1D6B"/>
    <w:rsid w:val="00FE46C1"/>
    <w:rsid w:val="00FE61A5"/>
    <w:rsid w:val="00FE6B85"/>
    <w:rsid w:val="00FE709D"/>
    <w:rsid w:val="00FE74A6"/>
    <w:rsid w:val="00FF2A9E"/>
    <w:rsid w:val="00FF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D29B1"/>
  <w15:chartTrackingRefBased/>
  <w15:docId w15:val="{326565B9-4271-4C24-AAA9-4D5E5CDB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rmalWeb">
    <w:name w:val="Normal (Web)"/>
    <w:basedOn w:val="Normal"/>
    <w:uiPriority w:val="99"/>
    <w:rsid w:val="006A4E95"/>
  </w:style>
  <w:style w:type="paragraph" w:styleId="Header">
    <w:name w:val="header"/>
    <w:basedOn w:val="Normal"/>
    <w:link w:val="HeaderChar"/>
    <w:rsid w:val="00197AA0"/>
    <w:pPr>
      <w:tabs>
        <w:tab w:val="center" w:pos="4680"/>
        <w:tab w:val="right" w:pos="9360"/>
      </w:tabs>
    </w:pPr>
  </w:style>
  <w:style w:type="character" w:customStyle="1" w:styleId="HeaderChar">
    <w:name w:val="Header Char"/>
    <w:link w:val="Header"/>
    <w:rsid w:val="00197AA0"/>
    <w:rPr>
      <w:sz w:val="24"/>
      <w:szCs w:val="24"/>
    </w:rPr>
  </w:style>
  <w:style w:type="paragraph" w:styleId="Footer">
    <w:name w:val="footer"/>
    <w:basedOn w:val="Normal"/>
    <w:link w:val="FooterChar"/>
    <w:rsid w:val="00197AA0"/>
    <w:pPr>
      <w:tabs>
        <w:tab w:val="center" w:pos="4680"/>
        <w:tab w:val="right" w:pos="9360"/>
      </w:tabs>
    </w:pPr>
  </w:style>
  <w:style w:type="character" w:customStyle="1" w:styleId="FooterChar">
    <w:name w:val="Footer Char"/>
    <w:link w:val="Footer"/>
    <w:rsid w:val="00197AA0"/>
    <w:rPr>
      <w:sz w:val="24"/>
      <w:szCs w:val="24"/>
    </w:rPr>
  </w:style>
  <w:style w:type="paragraph" w:styleId="NoSpacing">
    <w:name w:val="No Spacing"/>
    <w:uiPriority w:val="1"/>
    <w:qFormat/>
    <w:rsid w:val="00315966"/>
    <w:rPr>
      <w:sz w:val="24"/>
      <w:szCs w:val="24"/>
    </w:rPr>
  </w:style>
  <w:style w:type="character" w:styleId="PlaceholderText">
    <w:name w:val="Placeholder Text"/>
    <w:basedOn w:val="DefaultParagraphFont"/>
    <w:uiPriority w:val="99"/>
    <w:semiHidden/>
    <w:rsid w:val="004143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3330">
      <w:bodyDiv w:val="1"/>
      <w:marLeft w:val="0"/>
      <w:marRight w:val="0"/>
      <w:marTop w:val="0"/>
      <w:marBottom w:val="0"/>
      <w:divBdr>
        <w:top w:val="none" w:sz="0" w:space="0" w:color="auto"/>
        <w:left w:val="none" w:sz="0" w:space="0" w:color="auto"/>
        <w:bottom w:val="none" w:sz="0" w:space="0" w:color="auto"/>
        <w:right w:val="none" w:sz="0" w:space="0" w:color="auto"/>
      </w:divBdr>
    </w:div>
    <w:div w:id="306664428">
      <w:bodyDiv w:val="1"/>
      <w:marLeft w:val="0"/>
      <w:marRight w:val="0"/>
      <w:marTop w:val="0"/>
      <w:marBottom w:val="0"/>
      <w:divBdr>
        <w:top w:val="none" w:sz="0" w:space="0" w:color="auto"/>
        <w:left w:val="none" w:sz="0" w:space="0" w:color="auto"/>
        <w:bottom w:val="none" w:sz="0" w:space="0" w:color="auto"/>
        <w:right w:val="none" w:sz="0" w:space="0" w:color="auto"/>
      </w:divBdr>
    </w:div>
    <w:div w:id="425999553">
      <w:bodyDiv w:val="1"/>
      <w:marLeft w:val="0"/>
      <w:marRight w:val="0"/>
      <w:marTop w:val="0"/>
      <w:marBottom w:val="0"/>
      <w:divBdr>
        <w:top w:val="none" w:sz="0" w:space="0" w:color="auto"/>
        <w:left w:val="none" w:sz="0" w:space="0" w:color="auto"/>
        <w:bottom w:val="none" w:sz="0" w:space="0" w:color="auto"/>
        <w:right w:val="none" w:sz="0" w:space="0" w:color="auto"/>
      </w:divBdr>
    </w:div>
    <w:div w:id="647512297">
      <w:bodyDiv w:val="1"/>
      <w:marLeft w:val="0"/>
      <w:marRight w:val="0"/>
      <w:marTop w:val="0"/>
      <w:marBottom w:val="0"/>
      <w:divBdr>
        <w:top w:val="none" w:sz="0" w:space="0" w:color="auto"/>
        <w:left w:val="none" w:sz="0" w:space="0" w:color="auto"/>
        <w:bottom w:val="none" w:sz="0" w:space="0" w:color="auto"/>
        <w:right w:val="none" w:sz="0" w:space="0" w:color="auto"/>
      </w:divBdr>
    </w:div>
    <w:div w:id="724834485">
      <w:bodyDiv w:val="1"/>
      <w:marLeft w:val="0"/>
      <w:marRight w:val="0"/>
      <w:marTop w:val="0"/>
      <w:marBottom w:val="0"/>
      <w:divBdr>
        <w:top w:val="none" w:sz="0" w:space="0" w:color="auto"/>
        <w:left w:val="none" w:sz="0" w:space="0" w:color="auto"/>
        <w:bottom w:val="none" w:sz="0" w:space="0" w:color="auto"/>
        <w:right w:val="none" w:sz="0" w:space="0" w:color="auto"/>
      </w:divBdr>
    </w:div>
    <w:div w:id="784080225">
      <w:bodyDiv w:val="1"/>
      <w:marLeft w:val="0"/>
      <w:marRight w:val="0"/>
      <w:marTop w:val="0"/>
      <w:marBottom w:val="0"/>
      <w:divBdr>
        <w:top w:val="none" w:sz="0" w:space="0" w:color="auto"/>
        <w:left w:val="none" w:sz="0" w:space="0" w:color="auto"/>
        <w:bottom w:val="none" w:sz="0" w:space="0" w:color="auto"/>
        <w:right w:val="none" w:sz="0" w:space="0" w:color="auto"/>
      </w:divBdr>
    </w:div>
    <w:div w:id="859005644">
      <w:bodyDiv w:val="1"/>
      <w:marLeft w:val="0"/>
      <w:marRight w:val="0"/>
      <w:marTop w:val="0"/>
      <w:marBottom w:val="0"/>
      <w:divBdr>
        <w:top w:val="none" w:sz="0" w:space="0" w:color="auto"/>
        <w:left w:val="none" w:sz="0" w:space="0" w:color="auto"/>
        <w:bottom w:val="none" w:sz="0" w:space="0" w:color="auto"/>
        <w:right w:val="none" w:sz="0" w:space="0" w:color="auto"/>
      </w:divBdr>
    </w:div>
    <w:div w:id="982663003">
      <w:bodyDiv w:val="1"/>
      <w:marLeft w:val="0"/>
      <w:marRight w:val="0"/>
      <w:marTop w:val="0"/>
      <w:marBottom w:val="0"/>
      <w:divBdr>
        <w:top w:val="none" w:sz="0" w:space="0" w:color="auto"/>
        <w:left w:val="none" w:sz="0" w:space="0" w:color="auto"/>
        <w:bottom w:val="none" w:sz="0" w:space="0" w:color="auto"/>
        <w:right w:val="none" w:sz="0" w:space="0" w:color="auto"/>
      </w:divBdr>
    </w:div>
    <w:div w:id="1018317181">
      <w:bodyDiv w:val="1"/>
      <w:marLeft w:val="0"/>
      <w:marRight w:val="0"/>
      <w:marTop w:val="0"/>
      <w:marBottom w:val="0"/>
      <w:divBdr>
        <w:top w:val="none" w:sz="0" w:space="0" w:color="auto"/>
        <w:left w:val="none" w:sz="0" w:space="0" w:color="auto"/>
        <w:bottom w:val="none" w:sz="0" w:space="0" w:color="auto"/>
        <w:right w:val="none" w:sz="0" w:space="0" w:color="auto"/>
      </w:divBdr>
    </w:div>
    <w:div w:id="1019504864">
      <w:bodyDiv w:val="1"/>
      <w:marLeft w:val="0"/>
      <w:marRight w:val="0"/>
      <w:marTop w:val="0"/>
      <w:marBottom w:val="0"/>
      <w:divBdr>
        <w:top w:val="none" w:sz="0" w:space="0" w:color="auto"/>
        <w:left w:val="none" w:sz="0" w:space="0" w:color="auto"/>
        <w:bottom w:val="none" w:sz="0" w:space="0" w:color="auto"/>
        <w:right w:val="none" w:sz="0" w:space="0" w:color="auto"/>
      </w:divBdr>
    </w:div>
    <w:div w:id="1139494228">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92794979">
      <w:bodyDiv w:val="1"/>
      <w:marLeft w:val="0"/>
      <w:marRight w:val="0"/>
      <w:marTop w:val="0"/>
      <w:marBottom w:val="0"/>
      <w:divBdr>
        <w:top w:val="none" w:sz="0" w:space="0" w:color="auto"/>
        <w:left w:val="none" w:sz="0" w:space="0" w:color="auto"/>
        <w:bottom w:val="none" w:sz="0" w:space="0" w:color="auto"/>
        <w:right w:val="none" w:sz="0" w:space="0" w:color="auto"/>
      </w:divBdr>
    </w:div>
    <w:div w:id="1578200256">
      <w:bodyDiv w:val="1"/>
      <w:marLeft w:val="0"/>
      <w:marRight w:val="0"/>
      <w:marTop w:val="0"/>
      <w:marBottom w:val="0"/>
      <w:divBdr>
        <w:top w:val="none" w:sz="0" w:space="0" w:color="auto"/>
        <w:left w:val="none" w:sz="0" w:space="0" w:color="auto"/>
        <w:bottom w:val="none" w:sz="0" w:space="0" w:color="auto"/>
        <w:right w:val="none" w:sz="0" w:space="0" w:color="auto"/>
      </w:divBdr>
    </w:div>
    <w:div w:id="1632248542">
      <w:bodyDiv w:val="1"/>
      <w:marLeft w:val="0"/>
      <w:marRight w:val="0"/>
      <w:marTop w:val="0"/>
      <w:marBottom w:val="0"/>
      <w:divBdr>
        <w:top w:val="none" w:sz="0" w:space="0" w:color="auto"/>
        <w:left w:val="none" w:sz="0" w:space="0" w:color="auto"/>
        <w:bottom w:val="none" w:sz="0" w:space="0" w:color="auto"/>
        <w:right w:val="none" w:sz="0" w:space="0" w:color="auto"/>
      </w:divBdr>
    </w:div>
    <w:div w:id="1637174694">
      <w:bodyDiv w:val="1"/>
      <w:marLeft w:val="0"/>
      <w:marRight w:val="0"/>
      <w:marTop w:val="0"/>
      <w:marBottom w:val="0"/>
      <w:divBdr>
        <w:top w:val="none" w:sz="0" w:space="0" w:color="auto"/>
        <w:left w:val="none" w:sz="0" w:space="0" w:color="auto"/>
        <w:bottom w:val="none" w:sz="0" w:space="0" w:color="auto"/>
        <w:right w:val="none" w:sz="0" w:space="0" w:color="auto"/>
      </w:divBdr>
    </w:div>
    <w:div w:id="1829976820">
      <w:bodyDiv w:val="1"/>
      <w:marLeft w:val="0"/>
      <w:marRight w:val="0"/>
      <w:marTop w:val="0"/>
      <w:marBottom w:val="0"/>
      <w:divBdr>
        <w:top w:val="none" w:sz="0" w:space="0" w:color="auto"/>
        <w:left w:val="none" w:sz="0" w:space="0" w:color="auto"/>
        <w:bottom w:val="none" w:sz="0" w:space="0" w:color="auto"/>
        <w:right w:val="none" w:sz="0" w:space="0" w:color="auto"/>
      </w:divBdr>
    </w:div>
    <w:div w:id="1978685934">
      <w:bodyDiv w:val="1"/>
      <w:marLeft w:val="0"/>
      <w:marRight w:val="0"/>
      <w:marTop w:val="0"/>
      <w:marBottom w:val="0"/>
      <w:divBdr>
        <w:top w:val="none" w:sz="0" w:space="0" w:color="auto"/>
        <w:left w:val="none" w:sz="0" w:space="0" w:color="auto"/>
        <w:bottom w:val="none" w:sz="0" w:space="0" w:color="auto"/>
        <w:right w:val="none" w:sz="0" w:space="0" w:color="auto"/>
      </w:divBdr>
    </w:div>
    <w:div w:id="2041709459">
      <w:bodyDiv w:val="1"/>
      <w:marLeft w:val="0"/>
      <w:marRight w:val="0"/>
      <w:marTop w:val="0"/>
      <w:marBottom w:val="0"/>
      <w:divBdr>
        <w:top w:val="none" w:sz="0" w:space="0" w:color="auto"/>
        <w:left w:val="none" w:sz="0" w:space="0" w:color="auto"/>
        <w:bottom w:val="none" w:sz="0" w:space="0" w:color="auto"/>
        <w:right w:val="none" w:sz="0" w:space="0" w:color="auto"/>
      </w:divBdr>
    </w:div>
    <w:div w:id="2043626967">
      <w:bodyDiv w:val="1"/>
      <w:marLeft w:val="0"/>
      <w:marRight w:val="0"/>
      <w:marTop w:val="0"/>
      <w:marBottom w:val="0"/>
      <w:divBdr>
        <w:top w:val="none" w:sz="0" w:space="0" w:color="auto"/>
        <w:left w:val="none" w:sz="0" w:space="0" w:color="auto"/>
        <w:bottom w:val="none" w:sz="0" w:space="0" w:color="auto"/>
        <w:right w:val="none" w:sz="0" w:space="0" w:color="auto"/>
      </w:divBdr>
    </w:div>
    <w:div w:id="2085952997">
      <w:bodyDiv w:val="1"/>
      <w:marLeft w:val="0"/>
      <w:marRight w:val="0"/>
      <w:marTop w:val="0"/>
      <w:marBottom w:val="0"/>
      <w:divBdr>
        <w:top w:val="none" w:sz="0" w:space="0" w:color="auto"/>
        <w:left w:val="none" w:sz="0" w:space="0" w:color="auto"/>
        <w:bottom w:val="none" w:sz="0" w:space="0" w:color="auto"/>
        <w:right w:val="none" w:sz="0" w:space="0" w:color="auto"/>
      </w:divBdr>
    </w:div>
    <w:div w:id="21367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header" Target="header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wmf"/><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2572</TotalTime>
  <Pages>8</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33</cp:revision>
  <dcterms:created xsi:type="dcterms:W3CDTF">2020-03-15T18:34:00Z</dcterms:created>
  <dcterms:modified xsi:type="dcterms:W3CDTF">2024-02-18T22:39:00Z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