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ED228" w14:textId="5D5BBDAC" w:rsidR="0003213E" w:rsidRPr="00B9378B" w:rsidRDefault="006F2B0E" w:rsidP="0003213E">
      <w:pPr>
        <w:jc w:val="center"/>
        <w:rPr>
          <w:rFonts w:ascii="Arial" w:hAnsi="Arial" w:cs="Arial"/>
          <w:b/>
          <w:color w:val="000080"/>
          <w:sz w:val="44"/>
          <w:szCs w:val="44"/>
          <w:u w:val="single"/>
        </w:rPr>
      </w:pPr>
      <w:r>
        <w:rPr>
          <w:rFonts w:ascii="Arial" w:hAnsi="Arial" w:cs="Arial"/>
          <w:b/>
          <w:color w:val="000080"/>
          <w:sz w:val="44"/>
          <w:szCs w:val="44"/>
          <w:u w:val="single"/>
        </w:rPr>
        <w:t>Dielect</w:t>
      </w:r>
      <w:r w:rsidR="00D907AA">
        <w:rPr>
          <w:rFonts w:ascii="Arial" w:hAnsi="Arial" w:cs="Arial"/>
          <w:b/>
          <w:color w:val="000080"/>
          <w:sz w:val="44"/>
          <w:szCs w:val="44"/>
          <w:u w:val="single"/>
        </w:rPr>
        <w:t>r</w:t>
      </w:r>
      <w:r>
        <w:rPr>
          <w:rFonts w:ascii="Arial" w:hAnsi="Arial" w:cs="Arial"/>
          <w:b/>
          <w:color w:val="000080"/>
          <w:sz w:val="44"/>
          <w:szCs w:val="44"/>
          <w:u w:val="single"/>
        </w:rPr>
        <w:t>ics</w:t>
      </w:r>
    </w:p>
    <w:p w14:paraId="48712AC3" w14:textId="77777777" w:rsidR="0003213E" w:rsidRDefault="0003213E" w:rsidP="003D0B22">
      <w:pPr>
        <w:rPr>
          <w:rFonts w:ascii="Calibri" w:hAnsi="Calibri" w:cs="Calibri"/>
          <w:sz w:val="22"/>
          <w:szCs w:val="22"/>
        </w:rPr>
      </w:pPr>
    </w:p>
    <w:p w14:paraId="388259B3" w14:textId="4016675A" w:rsidR="0078313B" w:rsidRDefault="0078313B" w:rsidP="003D0B22">
      <w:pPr>
        <w:rPr>
          <w:rFonts w:ascii="Calibri" w:hAnsi="Calibri" w:cs="Calibri"/>
          <w:sz w:val="22"/>
          <w:szCs w:val="22"/>
        </w:rPr>
      </w:pPr>
    </w:p>
    <w:p w14:paraId="3687BDDD" w14:textId="62FEEA5A" w:rsidR="00162DA7" w:rsidRPr="00162DA7" w:rsidRDefault="00162DA7" w:rsidP="003D0B22">
      <w:pPr>
        <w:rPr>
          <w:rFonts w:ascii="Calibri" w:hAnsi="Calibri" w:cs="Calibri"/>
          <w:b/>
          <w:sz w:val="28"/>
          <w:szCs w:val="28"/>
        </w:rPr>
      </w:pPr>
      <w:r w:rsidRPr="00162DA7">
        <w:rPr>
          <w:rFonts w:ascii="Calibri" w:hAnsi="Calibri" w:cs="Calibri"/>
          <w:b/>
          <w:sz w:val="28"/>
          <w:szCs w:val="28"/>
        </w:rPr>
        <w:t xml:space="preserve">Atoms in </w:t>
      </w:r>
      <w:r w:rsidR="008862E8">
        <w:rPr>
          <w:rFonts w:ascii="Calibri" w:hAnsi="Calibri" w:cs="Calibri"/>
          <w:b/>
          <w:sz w:val="28"/>
          <w:szCs w:val="28"/>
        </w:rPr>
        <w:t>Electric</w:t>
      </w:r>
      <w:r w:rsidRPr="00162DA7">
        <w:rPr>
          <w:rFonts w:ascii="Calibri" w:hAnsi="Calibri" w:cs="Calibri"/>
          <w:b/>
          <w:sz w:val="28"/>
          <w:szCs w:val="28"/>
        </w:rPr>
        <w:t xml:space="preserve"> Field</w:t>
      </w:r>
    </w:p>
    <w:p w14:paraId="7BB80037" w14:textId="5D72D33B" w:rsidR="002351A2" w:rsidRPr="0020602D" w:rsidRDefault="0003213E" w:rsidP="003D0B22">
      <w:pPr>
        <w:rPr>
          <w:rFonts w:ascii="Calibri" w:hAnsi="Calibri" w:cs="Calibri"/>
        </w:rPr>
      </w:pPr>
      <w:r w:rsidRPr="0020602D">
        <w:rPr>
          <w:rFonts w:ascii="Calibri" w:hAnsi="Calibri" w:cs="Calibri"/>
        </w:rPr>
        <w:t xml:space="preserve">Now let’s look at some </w:t>
      </w:r>
      <w:r w:rsidR="003013ED">
        <w:rPr>
          <w:rFonts w:ascii="Calibri" w:hAnsi="Calibri" w:cs="Calibri"/>
        </w:rPr>
        <w:t xml:space="preserve">dielectric problems.  </w:t>
      </w:r>
      <w:r w:rsidR="00D907AA">
        <w:rPr>
          <w:rFonts w:ascii="Calibri" w:hAnsi="Calibri" w:cs="Calibri"/>
        </w:rPr>
        <w:t xml:space="preserve">We worked out a dielectric problem earlier, from the perspective of a single atom in the material.  Now let’s look at it from a more wholistic perspective, studying the entire material.  If there are significant interactions between molecules in the material, then I think we </w:t>
      </w:r>
      <w:r w:rsidR="00D907AA" w:rsidRPr="00D907AA">
        <w:rPr>
          <w:rFonts w:ascii="Calibri" w:hAnsi="Calibri" w:cs="Calibri"/>
          <w:i/>
        </w:rPr>
        <w:t>must</w:t>
      </w:r>
      <w:r w:rsidR="00D907AA">
        <w:rPr>
          <w:rFonts w:ascii="Calibri" w:hAnsi="Calibri" w:cs="Calibri"/>
        </w:rPr>
        <w:t xml:space="preserve"> treat it this way.  </w:t>
      </w:r>
      <w:r w:rsidR="003013ED">
        <w:rPr>
          <w:rFonts w:ascii="Calibri" w:hAnsi="Calibri" w:cs="Calibri"/>
        </w:rPr>
        <w:t>So way back in the Quantum Mechanics/Multiple Particles/Identical Particles/Stark-Zeeman file, we derived the following Hamiltonian for a homogeneous dielectric/dimagnetic material in a uniform external electric/magnetic field:</w:t>
      </w:r>
      <w:r w:rsidRPr="0020602D">
        <w:rPr>
          <w:rFonts w:ascii="Calibri" w:hAnsi="Calibri" w:cs="Calibri"/>
        </w:rPr>
        <w:t xml:space="preserve"> </w:t>
      </w:r>
    </w:p>
    <w:p w14:paraId="54969A22" w14:textId="734B2960" w:rsidR="00C420E3" w:rsidRDefault="00C420E3" w:rsidP="009D2DA4">
      <w:pPr>
        <w:rPr>
          <w:rFonts w:ascii="Calibri" w:hAnsi="Calibri" w:cs="Calibri"/>
        </w:rPr>
      </w:pPr>
    </w:p>
    <w:p w14:paraId="19426B50" w14:textId="62F6BD8F" w:rsidR="00C420E3" w:rsidRDefault="005E2E90" w:rsidP="009D2DA4">
      <w:r w:rsidRPr="001A2D79">
        <w:rPr>
          <w:position w:val="-46"/>
        </w:rPr>
        <w:object w:dxaOrig="9960" w:dyaOrig="1040" w14:anchorId="6E343E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458.75pt;height:48pt" o:ole="">
            <v:imagedata r:id="rId5" o:title=""/>
          </v:shape>
          <o:OLEObject Type="Embed" ProgID="Equation.DSMT4" ShapeID="_x0000_i1068" DrawAspect="Content" ObjectID="_1714232998" r:id="rId6"/>
        </w:object>
      </w:r>
    </w:p>
    <w:p w14:paraId="5B9FFB54" w14:textId="03F94F5F" w:rsidR="00C420E3" w:rsidRDefault="00C420E3" w:rsidP="009D2DA4"/>
    <w:p w14:paraId="0E66925B" w14:textId="15731BB2" w:rsidR="003013ED" w:rsidRPr="00C457E0" w:rsidRDefault="003013ED" w:rsidP="009D2DA4">
      <w:pPr>
        <w:rPr>
          <w:rFonts w:asciiTheme="minorHAnsi" w:hAnsiTheme="minorHAnsi" w:cstheme="minorHAnsi"/>
        </w:rPr>
      </w:pPr>
      <w:r w:rsidRPr="00C457E0">
        <w:rPr>
          <w:rFonts w:asciiTheme="minorHAnsi" w:hAnsiTheme="minorHAnsi" w:cstheme="minorHAnsi"/>
        </w:rPr>
        <w:t>We don’t have a B field though, so:</w:t>
      </w:r>
    </w:p>
    <w:p w14:paraId="7BFA3F05" w14:textId="4A50AE55" w:rsidR="003013ED" w:rsidRPr="00C457E0" w:rsidRDefault="003013ED" w:rsidP="009D2DA4">
      <w:pPr>
        <w:rPr>
          <w:rFonts w:asciiTheme="minorHAnsi" w:hAnsiTheme="minorHAnsi" w:cstheme="minorHAnsi"/>
        </w:rPr>
      </w:pPr>
    </w:p>
    <w:p w14:paraId="143CD51D" w14:textId="2B75AA25" w:rsidR="003013ED" w:rsidRPr="00C457E0" w:rsidRDefault="003013ED" w:rsidP="009D2DA4">
      <w:pPr>
        <w:rPr>
          <w:rFonts w:asciiTheme="minorHAnsi" w:hAnsiTheme="minorHAnsi" w:cstheme="minorHAnsi"/>
        </w:rPr>
      </w:pPr>
      <w:r w:rsidRPr="00C457E0">
        <w:rPr>
          <w:rFonts w:asciiTheme="minorHAnsi" w:hAnsiTheme="minorHAnsi" w:cstheme="minorHAnsi"/>
          <w:position w:val="-30"/>
        </w:rPr>
        <w:object w:dxaOrig="3660" w:dyaOrig="680" w14:anchorId="2281BFEC">
          <v:shape id="_x0000_i1026" type="#_x0000_t75" style="width:168.55pt;height:31.1pt" o:ole="">
            <v:imagedata r:id="rId7" o:title=""/>
          </v:shape>
          <o:OLEObject Type="Embed" ProgID="Equation.DSMT4" ShapeID="_x0000_i1026" DrawAspect="Content" ObjectID="_1714232999" r:id="rId8"/>
        </w:object>
      </w:r>
    </w:p>
    <w:p w14:paraId="5C0D069C" w14:textId="7AC37F36" w:rsidR="003013ED" w:rsidRPr="00C457E0" w:rsidRDefault="003013ED" w:rsidP="009D2DA4">
      <w:pPr>
        <w:rPr>
          <w:rFonts w:asciiTheme="minorHAnsi" w:hAnsiTheme="minorHAnsi" w:cstheme="minorHAnsi"/>
        </w:rPr>
      </w:pPr>
    </w:p>
    <w:p w14:paraId="38F43414" w14:textId="645CDAB9" w:rsidR="003013ED" w:rsidRPr="00C457E0" w:rsidRDefault="003013ED" w:rsidP="009D2DA4">
      <w:pPr>
        <w:rPr>
          <w:rFonts w:asciiTheme="minorHAnsi" w:hAnsiTheme="minorHAnsi" w:cstheme="minorHAnsi"/>
        </w:rPr>
      </w:pPr>
      <w:r w:rsidRPr="00C457E0">
        <w:rPr>
          <w:rFonts w:asciiTheme="minorHAnsi" w:hAnsiTheme="minorHAnsi" w:cstheme="minorHAnsi"/>
        </w:rPr>
        <w:t>H</w:t>
      </w:r>
      <w:r w:rsidRPr="00C457E0">
        <w:rPr>
          <w:rFonts w:asciiTheme="minorHAnsi" w:hAnsiTheme="minorHAnsi" w:cstheme="minorHAnsi"/>
          <w:vertAlign w:val="subscript"/>
        </w:rPr>
        <w:t>CFA</w:t>
      </w:r>
      <w:r w:rsidRPr="00C457E0">
        <w:rPr>
          <w:rFonts w:asciiTheme="minorHAnsi" w:hAnsiTheme="minorHAnsi" w:cstheme="minorHAnsi"/>
        </w:rPr>
        <w:t xml:space="preserve"> is the Hamiltonian of the individual atoms.  </w:t>
      </w:r>
      <m:oMath>
        <m:acc>
          <m:accPr>
            <m:ctrlPr>
              <w:rPr>
                <w:rFonts w:ascii="Cambria Math" w:hAnsi="Cambria Math" w:cstheme="minorHAnsi"/>
                <w:b/>
                <w:i/>
              </w:rPr>
            </m:ctrlPr>
          </m:accPr>
          <m:e>
            <m:r>
              <m:rPr>
                <m:sty m:val="bi"/>
              </m:rPr>
              <w:rPr>
                <w:rFonts w:ascii="Cambria Math" w:hAnsi="Cambria Math" w:cstheme="minorHAnsi"/>
              </w:rPr>
              <m:t>P</m:t>
            </m:r>
          </m:e>
        </m:acc>
      </m:oMath>
      <w:r w:rsidR="00C457E0" w:rsidRPr="00C457E0">
        <w:rPr>
          <w:rFonts w:asciiTheme="minorHAnsi" w:hAnsiTheme="minorHAnsi" w:cstheme="minorHAnsi"/>
        </w:rPr>
        <w:t xml:space="preserve"> is the polarization (density) operator,</w:t>
      </w:r>
    </w:p>
    <w:p w14:paraId="5F8156AB" w14:textId="7FE6CBAA" w:rsidR="00C457E0" w:rsidRPr="00C457E0" w:rsidRDefault="00C457E0" w:rsidP="009D2DA4">
      <w:pPr>
        <w:rPr>
          <w:rFonts w:asciiTheme="minorHAnsi" w:hAnsiTheme="minorHAnsi" w:cstheme="minorHAnsi"/>
        </w:rPr>
      </w:pPr>
    </w:p>
    <w:p w14:paraId="54202807" w14:textId="41C2D7CC" w:rsidR="00C457E0" w:rsidRPr="00C457E0" w:rsidRDefault="008A3AB1" w:rsidP="009D2DA4">
      <w:pPr>
        <w:rPr>
          <w:rFonts w:asciiTheme="minorHAnsi" w:hAnsiTheme="minorHAnsi" w:cstheme="minorHAnsi"/>
        </w:rPr>
      </w:pPr>
      <w:r w:rsidRPr="00C457E0">
        <w:rPr>
          <w:rFonts w:asciiTheme="minorHAnsi" w:hAnsiTheme="minorHAnsi" w:cstheme="minorHAnsi"/>
          <w:position w:val="-30"/>
        </w:rPr>
        <w:object w:dxaOrig="1579" w:dyaOrig="680" w14:anchorId="1370563C">
          <v:shape id="_x0000_i1027" type="#_x0000_t75" style="width:79.1pt;height:33.8pt" o:ole="">
            <v:imagedata r:id="rId9" o:title=""/>
          </v:shape>
          <o:OLEObject Type="Embed" ProgID="Equation.DSMT4" ShapeID="_x0000_i1027" DrawAspect="Content" ObjectID="_1714233000" r:id="rId10"/>
        </w:object>
      </w:r>
    </w:p>
    <w:p w14:paraId="7052755A" w14:textId="266CF941" w:rsidR="00C457E0" w:rsidRPr="00C457E0" w:rsidRDefault="00C457E0" w:rsidP="009D2DA4">
      <w:pPr>
        <w:rPr>
          <w:rFonts w:asciiTheme="minorHAnsi" w:hAnsiTheme="minorHAnsi" w:cstheme="minorHAnsi"/>
        </w:rPr>
      </w:pPr>
    </w:p>
    <w:p w14:paraId="57880205" w14:textId="66CDED4A" w:rsidR="0083113D" w:rsidRDefault="00C457E0" w:rsidP="009D2DA4">
      <w:pPr>
        <w:rPr>
          <w:rFonts w:asciiTheme="minorHAnsi" w:hAnsiTheme="minorHAnsi" w:cstheme="minorHAnsi"/>
        </w:rPr>
      </w:pPr>
      <w:r w:rsidRPr="00C457E0">
        <w:rPr>
          <w:rFonts w:asciiTheme="minorHAnsi" w:hAnsiTheme="minorHAnsi" w:cstheme="minorHAnsi"/>
        </w:rPr>
        <w:t xml:space="preserve">where </w:t>
      </w:r>
      <m:oMath>
        <m:acc>
          <m:accPr>
            <m:ctrlPr>
              <w:rPr>
                <w:rFonts w:ascii="Cambria Math" w:hAnsi="Cambria Math" w:cstheme="minorHAnsi"/>
                <w:b/>
                <w:i/>
              </w:rPr>
            </m:ctrlPr>
          </m:accPr>
          <m:e>
            <m:r>
              <m:rPr>
                <m:sty m:val="bi"/>
              </m:rPr>
              <w:rPr>
                <w:rFonts w:ascii="Cambria Math" w:hAnsi="Cambria Math" w:cstheme="minorHAnsi"/>
              </w:rPr>
              <m:t>r</m:t>
            </m:r>
          </m:e>
        </m:acc>
      </m:oMath>
      <w:r w:rsidRPr="00C457E0">
        <w:rPr>
          <w:rFonts w:asciiTheme="minorHAnsi" w:hAnsiTheme="minorHAnsi" w:cstheme="minorHAnsi"/>
          <w:vertAlign w:val="subscript"/>
        </w:rPr>
        <w:t>i</w:t>
      </w:r>
      <w:r w:rsidRPr="00C457E0">
        <w:rPr>
          <w:rFonts w:asciiTheme="minorHAnsi" w:hAnsiTheme="minorHAnsi" w:cstheme="minorHAnsi"/>
        </w:rPr>
        <w:t xml:space="preserve"> is implicitly measured from the nucleus of the atom, and </w:t>
      </w:r>
      <w:r w:rsidRPr="00C6515B">
        <w:rPr>
          <w:rFonts w:asciiTheme="minorHAnsi" w:hAnsiTheme="minorHAnsi" w:cstheme="minorHAnsi"/>
          <w:i/>
        </w:rPr>
        <w:t>i</w:t>
      </w:r>
      <w:r w:rsidRPr="00C457E0">
        <w:rPr>
          <w:rFonts w:asciiTheme="minorHAnsi" w:hAnsiTheme="minorHAnsi" w:cstheme="minorHAnsi"/>
        </w:rPr>
        <w:t xml:space="preserve"> runs over all electrons in the atom.  </w:t>
      </w:r>
      <w:r w:rsidR="0083113D">
        <w:rPr>
          <w:rFonts w:asciiTheme="minorHAnsi" w:hAnsiTheme="minorHAnsi" w:cstheme="minorHAnsi"/>
        </w:rPr>
        <w:t>Could write the polarization operator as:</w:t>
      </w:r>
    </w:p>
    <w:p w14:paraId="05151736" w14:textId="1528389A" w:rsidR="0083113D" w:rsidRDefault="0083113D" w:rsidP="009D2DA4">
      <w:pPr>
        <w:rPr>
          <w:rFonts w:asciiTheme="minorHAnsi" w:hAnsiTheme="minorHAnsi" w:cstheme="minorHAnsi"/>
        </w:rPr>
      </w:pPr>
    </w:p>
    <w:p w14:paraId="43103872" w14:textId="3805EEC7" w:rsidR="0083113D" w:rsidRDefault="008A3AB1" w:rsidP="009D2DA4">
      <w:pPr>
        <w:rPr>
          <w:rFonts w:asciiTheme="minorHAnsi" w:hAnsiTheme="minorHAnsi" w:cstheme="minorHAnsi"/>
        </w:rPr>
      </w:pPr>
      <w:r w:rsidRPr="0083113D">
        <w:rPr>
          <w:rFonts w:asciiTheme="minorHAnsi" w:hAnsiTheme="minorHAnsi" w:cstheme="minorHAnsi"/>
          <w:position w:val="-28"/>
        </w:rPr>
        <w:object w:dxaOrig="4880" w:dyaOrig="660" w14:anchorId="072FA6BF">
          <v:shape id="_x0000_i1028" type="#_x0000_t75" style="width:244.35pt;height:33.25pt" o:ole="">
            <v:imagedata r:id="rId11" o:title=""/>
          </v:shape>
          <o:OLEObject Type="Embed" ProgID="Equation.DSMT4" ShapeID="_x0000_i1028" DrawAspect="Content" ObjectID="_1714233001" r:id="rId12"/>
        </w:object>
      </w:r>
    </w:p>
    <w:p w14:paraId="184C0076" w14:textId="32C75B0C" w:rsidR="0083113D" w:rsidRDefault="0083113D" w:rsidP="009D2DA4">
      <w:pPr>
        <w:rPr>
          <w:rFonts w:asciiTheme="minorHAnsi" w:hAnsiTheme="minorHAnsi" w:cstheme="minorHAnsi"/>
        </w:rPr>
      </w:pPr>
    </w:p>
    <w:p w14:paraId="24FCA1B8" w14:textId="0E39F644" w:rsidR="0083113D" w:rsidRDefault="0083113D" w:rsidP="009D2DA4">
      <w:pPr>
        <w:rPr>
          <w:rFonts w:asciiTheme="minorHAnsi" w:hAnsiTheme="minorHAnsi" w:cstheme="minorHAnsi"/>
        </w:rPr>
      </w:pPr>
      <w:r>
        <w:rPr>
          <w:rFonts w:asciiTheme="minorHAnsi" w:hAnsiTheme="minorHAnsi" w:cstheme="minorHAnsi"/>
        </w:rPr>
        <w:t xml:space="preserve">where the sum in </w:t>
      </w:r>
      <w:r w:rsidRPr="008A3AB1">
        <w:rPr>
          <w:rFonts w:asciiTheme="minorHAnsi" w:hAnsiTheme="minorHAnsi" w:cstheme="minorHAnsi"/>
          <w:b/>
        </w:rPr>
        <w:t>P</w:t>
      </w:r>
      <w:r>
        <w:rPr>
          <w:rFonts w:asciiTheme="minorHAnsi" w:hAnsiTheme="minorHAnsi" w:cstheme="minorHAnsi"/>
          <w:vertAlign w:val="subscript"/>
        </w:rPr>
        <w:t>atom</w:t>
      </w:r>
      <w:r>
        <w:rPr>
          <w:rFonts w:asciiTheme="minorHAnsi" w:hAnsiTheme="minorHAnsi" w:cstheme="minorHAnsi"/>
        </w:rPr>
        <w:t xml:space="preserve"> runs over only the electron in a given atom (same as it did before, really).  So we could write H as:</w:t>
      </w:r>
    </w:p>
    <w:p w14:paraId="60A9398F" w14:textId="57121F41" w:rsidR="0083113D" w:rsidRDefault="0083113D" w:rsidP="009D2DA4">
      <w:pPr>
        <w:rPr>
          <w:rFonts w:asciiTheme="minorHAnsi" w:hAnsiTheme="minorHAnsi" w:cstheme="minorHAnsi"/>
        </w:rPr>
      </w:pPr>
    </w:p>
    <w:p w14:paraId="6D45E790" w14:textId="0EE7577C" w:rsidR="0083113D" w:rsidRPr="0083113D" w:rsidRDefault="0083113D" w:rsidP="009D2DA4">
      <w:pPr>
        <w:rPr>
          <w:rFonts w:asciiTheme="minorHAnsi" w:hAnsiTheme="minorHAnsi" w:cstheme="minorHAnsi"/>
        </w:rPr>
      </w:pPr>
      <w:r w:rsidRPr="00C457E0">
        <w:rPr>
          <w:rFonts w:asciiTheme="minorHAnsi" w:hAnsiTheme="minorHAnsi" w:cstheme="minorHAnsi"/>
          <w:position w:val="-30"/>
        </w:rPr>
        <w:object w:dxaOrig="3840" w:dyaOrig="680" w14:anchorId="43806F3A">
          <v:shape id="_x0000_i1029" type="#_x0000_t75" style="width:177.25pt;height:31.1pt" o:ole="">
            <v:imagedata r:id="rId13" o:title=""/>
          </v:shape>
          <o:OLEObject Type="Embed" ProgID="Equation.DSMT4" ShapeID="_x0000_i1029" DrawAspect="Content" ObjectID="_1714233002" r:id="rId14"/>
        </w:object>
      </w:r>
    </w:p>
    <w:p w14:paraId="27A65848" w14:textId="77777777" w:rsidR="0083113D" w:rsidRDefault="0083113D" w:rsidP="009D2DA4">
      <w:pPr>
        <w:rPr>
          <w:rFonts w:asciiTheme="minorHAnsi" w:hAnsiTheme="minorHAnsi" w:cstheme="minorHAnsi"/>
        </w:rPr>
      </w:pPr>
    </w:p>
    <w:p w14:paraId="3DA2FA52" w14:textId="36BA644B" w:rsidR="00C457E0" w:rsidRDefault="00C6515B" w:rsidP="009D2DA4">
      <w:pPr>
        <w:rPr>
          <w:rFonts w:asciiTheme="minorHAnsi" w:hAnsiTheme="minorHAnsi" w:cstheme="minorHAnsi"/>
        </w:rPr>
      </w:pPr>
      <w:r>
        <w:rPr>
          <w:rFonts w:asciiTheme="minorHAnsi" w:hAnsiTheme="minorHAnsi" w:cstheme="minorHAnsi"/>
        </w:rPr>
        <w:t>The way we’d formally proceed, I imagine, to get the polarization and susceptibility is to solve for the energy levels of our H, then form Z(T,</w:t>
      </w:r>
      <w:r>
        <w:rPr>
          <w:rFonts w:ascii="Calibri" w:hAnsi="Calibri" w:cs="Calibri"/>
        </w:rPr>
        <w:t>Δ</w:t>
      </w:r>
      <w:r>
        <w:rPr>
          <w:rFonts w:asciiTheme="minorHAnsi" w:hAnsiTheme="minorHAnsi" w:cstheme="minorHAnsi"/>
        </w:rPr>
        <w:t>V,</w:t>
      </w:r>
      <w:r w:rsidRPr="00C6515B">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w:t>
      </w:r>
      <w:r>
        <w:rPr>
          <w:rFonts w:ascii="Calibri" w:hAnsi="Calibri" w:cs="Calibri"/>
        </w:rPr>
        <w:t>Δ</w:t>
      </w:r>
      <w:r>
        <w:rPr>
          <w:rFonts w:asciiTheme="minorHAnsi" w:hAnsiTheme="minorHAnsi" w:cstheme="minorHAnsi"/>
        </w:rPr>
        <w:t xml:space="preserve">V is  the volume, by the way).  Once we have that, then </w:t>
      </w:r>
      <w:r w:rsidRPr="00C6515B">
        <w:rPr>
          <w:rFonts w:asciiTheme="minorHAnsi" w:hAnsiTheme="minorHAnsi" w:cstheme="minorHAnsi"/>
          <w:b/>
        </w:rPr>
        <w:t>P</w:t>
      </w:r>
      <w:r>
        <w:rPr>
          <w:rFonts w:asciiTheme="minorHAnsi" w:hAnsiTheme="minorHAnsi" w:cstheme="minorHAnsi"/>
        </w:rPr>
        <w:t xml:space="preserve"> = -(1/</w:t>
      </w:r>
      <w:r>
        <w:rPr>
          <w:rFonts w:ascii="Calibri" w:hAnsi="Calibri" w:cs="Calibri"/>
        </w:rPr>
        <w:t>Δ</w:t>
      </w:r>
      <w:r>
        <w:rPr>
          <w:rFonts w:asciiTheme="minorHAnsi" w:hAnsiTheme="minorHAnsi" w:cstheme="minorHAnsi"/>
        </w:rPr>
        <w:t>V)</w:t>
      </w:r>
      <w:r>
        <w:rPr>
          <w:rFonts w:ascii="Calibri" w:hAnsi="Calibri" w:cs="Calibri"/>
        </w:rPr>
        <w:t>∂</w:t>
      </w:r>
      <w:r>
        <w:rPr>
          <w:rFonts w:asciiTheme="minorHAnsi" w:hAnsiTheme="minorHAnsi" w:cstheme="minorHAnsi"/>
        </w:rPr>
        <w:t>F/</w:t>
      </w:r>
      <w:r>
        <w:rPr>
          <w:rFonts w:ascii="Calibri" w:hAnsi="Calibri" w:cs="Calibri"/>
        </w:rPr>
        <w:t>∂</w:t>
      </w:r>
      <w:r w:rsidRPr="00C6515B">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where F = -kTlnZ of course.  Now the </w:t>
      </w:r>
      <w:r>
        <w:rPr>
          <w:rFonts w:asciiTheme="minorHAnsi" w:hAnsiTheme="minorHAnsi" w:cstheme="minorHAnsi"/>
        </w:rPr>
        <w:lastRenderedPageBreak/>
        <w:t>susceptibility</w:t>
      </w:r>
      <w:r w:rsidR="007076BE">
        <w:rPr>
          <w:rFonts w:asciiTheme="minorHAnsi" w:hAnsiTheme="minorHAnsi" w:cstheme="minorHAnsi"/>
        </w:rPr>
        <w:t>,</w:t>
      </w:r>
      <w:r>
        <w:rPr>
          <w:rFonts w:asciiTheme="minorHAnsi" w:hAnsiTheme="minorHAnsi" w:cstheme="minorHAnsi"/>
        </w:rPr>
        <w:t xml:space="preserve"> </w:t>
      </w:r>
      <w:r>
        <w:rPr>
          <w:rFonts w:ascii="Calibri" w:hAnsi="Calibri" w:cs="Calibri"/>
        </w:rPr>
        <w:t>χ</w:t>
      </w:r>
      <w:r>
        <w:rPr>
          <w:rFonts w:asciiTheme="minorHAnsi" w:hAnsiTheme="minorHAnsi" w:cstheme="minorHAnsi"/>
        </w:rPr>
        <w:t xml:space="preserve">, is the defined via: </w:t>
      </w:r>
      <w:r w:rsidRPr="00C6515B">
        <w:rPr>
          <w:rFonts w:asciiTheme="minorHAnsi" w:hAnsiTheme="minorHAnsi" w:cstheme="minorHAnsi"/>
          <w:b/>
        </w:rPr>
        <w:t>P</w:t>
      </w:r>
      <w:r>
        <w:rPr>
          <w:rFonts w:asciiTheme="minorHAnsi" w:hAnsiTheme="minorHAnsi" w:cstheme="minorHAnsi"/>
        </w:rPr>
        <w:t xml:space="preserve"> = </w:t>
      </w:r>
      <w:r>
        <w:rPr>
          <w:rFonts w:ascii="Calibri" w:hAnsi="Calibri" w:cs="Calibri"/>
        </w:rPr>
        <w:t>ε</w:t>
      </w:r>
      <w:r>
        <w:rPr>
          <w:rFonts w:asciiTheme="minorHAnsi" w:hAnsiTheme="minorHAnsi" w:cstheme="minorHAnsi"/>
          <w:vertAlign w:val="subscript"/>
        </w:rPr>
        <w:t>0</w:t>
      </w:r>
      <w:r>
        <w:rPr>
          <w:rFonts w:ascii="Calibri" w:hAnsi="Calibri" w:cs="Calibri"/>
        </w:rPr>
        <w:t>χ</w:t>
      </w:r>
      <w:r w:rsidRPr="00C6515B">
        <w:rPr>
          <w:rFonts w:asciiTheme="minorHAnsi" w:hAnsiTheme="minorHAnsi" w:cstheme="minorHAnsi"/>
          <w:b/>
        </w:rPr>
        <w:t>E</w:t>
      </w:r>
      <w:r>
        <w:rPr>
          <w:rFonts w:asciiTheme="minorHAnsi" w:hAnsiTheme="minorHAnsi" w:cstheme="minorHAnsi"/>
        </w:rPr>
        <w:t xml:space="preserve">, where </w:t>
      </w:r>
      <w:r w:rsidRPr="00C6515B">
        <w:rPr>
          <w:rFonts w:asciiTheme="minorHAnsi" w:hAnsiTheme="minorHAnsi" w:cstheme="minorHAnsi"/>
          <w:b/>
        </w:rPr>
        <w:t>E</w:t>
      </w:r>
      <w:r>
        <w:rPr>
          <w:rFonts w:asciiTheme="minorHAnsi" w:hAnsiTheme="minorHAnsi" w:cstheme="minorHAnsi"/>
        </w:rPr>
        <w:t xml:space="preserve"> is the total electric field </w:t>
      </w:r>
      <w:r w:rsidRPr="007076BE">
        <w:rPr>
          <w:rFonts w:asciiTheme="minorHAnsi" w:hAnsiTheme="minorHAnsi" w:cstheme="minorHAnsi"/>
          <w:b/>
        </w:rPr>
        <w:t>E</w:t>
      </w:r>
      <w:r>
        <w:rPr>
          <w:rFonts w:asciiTheme="minorHAnsi" w:hAnsiTheme="minorHAnsi" w:cstheme="minorHAnsi"/>
        </w:rPr>
        <w:t xml:space="preserve"> = </w:t>
      </w:r>
      <w:r w:rsidRPr="007076BE">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 </w:t>
      </w:r>
      <w:r w:rsidRPr="007076BE">
        <w:rPr>
          <w:rFonts w:asciiTheme="minorHAnsi" w:hAnsiTheme="minorHAnsi" w:cstheme="minorHAnsi"/>
          <w:b/>
        </w:rPr>
        <w:t>E</w:t>
      </w:r>
      <w:r>
        <w:rPr>
          <w:rFonts w:asciiTheme="minorHAnsi" w:hAnsiTheme="minorHAnsi" w:cstheme="minorHAnsi"/>
          <w:vertAlign w:val="subscript"/>
        </w:rPr>
        <w:t>b</w:t>
      </w:r>
      <w:r>
        <w:rPr>
          <w:rFonts w:asciiTheme="minorHAnsi" w:hAnsiTheme="minorHAnsi" w:cstheme="minorHAnsi"/>
        </w:rPr>
        <w:t xml:space="preserve"> = </w:t>
      </w:r>
      <w:r w:rsidRPr="007076BE">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w:t>
      </w:r>
      <w:r w:rsidR="007076BE">
        <w:rPr>
          <w:rFonts w:asciiTheme="minorHAnsi" w:hAnsiTheme="minorHAnsi" w:cstheme="minorHAnsi"/>
        </w:rPr>
        <w:t xml:space="preserve">– </w:t>
      </w:r>
      <w:r w:rsidR="007076BE" w:rsidRPr="007076BE">
        <w:rPr>
          <w:rFonts w:asciiTheme="minorHAnsi" w:hAnsiTheme="minorHAnsi" w:cstheme="minorHAnsi"/>
          <w:b/>
        </w:rPr>
        <w:t>P</w:t>
      </w:r>
      <w:r w:rsidR="007076BE">
        <w:rPr>
          <w:rFonts w:asciiTheme="minorHAnsi" w:hAnsiTheme="minorHAnsi" w:cstheme="minorHAnsi"/>
        </w:rPr>
        <w:t>/</w:t>
      </w:r>
      <w:r w:rsidR="007076BE">
        <w:rPr>
          <w:rFonts w:ascii="Calibri" w:hAnsi="Calibri" w:cs="Calibri"/>
        </w:rPr>
        <w:t>ε</w:t>
      </w:r>
      <w:r w:rsidR="007076BE">
        <w:rPr>
          <w:rFonts w:asciiTheme="minorHAnsi" w:hAnsiTheme="minorHAnsi" w:cstheme="minorHAnsi"/>
          <w:vertAlign w:val="subscript"/>
        </w:rPr>
        <w:t>0</w:t>
      </w:r>
      <w:r w:rsidR="007076BE">
        <w:rPr>
          <w:rFonts w:asciiTheme="minorHAnsi" w:hAnsiTheme="minorHAnsi" w:cstheme="minorHAnsi"/>
        </w:rPr>
        <w:t>.  So then we have:</w:t>
      </w:r>
    </w:p>
    <w:p w14:paraId="328898DD" w14:textId="3D5D2722" w:rsidR="007076BE" w:rsidRDefault="007076BE" w:rsidP="009D2DA4">
      <w:pPr>
        <w:rPr>
          <w:rFonts w:asciiTheme="minorHAnsi" w:hAnsiTheme="minorHAnsi" w:cstheme="minorHAnsi"/>
        </w:rPr>
      </w:pPr>
    </w:p>
    <w:p w14:paraId="39B31CD1" w14:textId="6A8545CD" w:rsidR="007076BE" w:rsidRDefault="007076BE" w:rsidP="009D2DA4">
      <w:pPr>
        <w:rPr>
          <w:rFonts w:asciiTheme="minorHAnsi" w:hAnsiTheme="minorHAnsi" w:cstheme="minorHAnsi"/>
        </w:rPr>
      </w:pPr>
      <w:r w:rsidRPr="007076BE">
        <w:rPr>
          <w:rFonts w:asciiTheme="minorHAnsi" w:hAnsiTheme="minorHAnsi" w:cstheme="minorHAnsi"/>
          <w:position w:val="-84"/>
        </w:rPr>
        <w:object w:dxaOrig="2040" w:dyaOrig="1440" w14:anchorId="164FEE91">
          <v:shape id="_x0000_i1030" type="#_x0000_t75" style="width:102pt;height:1in" o:ole="">
            <v:imagedata r:id="rId15" o:title=""/>
          </v:shape>
          <o:OLEObject Type="Embed" ProgID="Equation.DSMT4" ShapeID="_x0000_i1030" DrawAspect="Content" ObjectID="_1714233003" r:id="rId16"/>
        </w:object>
      </w:r>
      <w:r>
        <w:rPr>
          <w:rFonts w:asciiTheme="minorHAnsi" w:hAnsiTheme="minorHAnsi" w:cstheme="minorHAnsi"/>
        </w:rPr>
        <w:t xml:space="preserve"> </w:t>
      </w:r>
    </w:p>
    <w:p w14:paraId="15D3C602" w14:textId="785FE9DA" w:rsidR="007076BE" w:rsidRDefault="007076BE" w:rsidP="009D2DA4">
      <w:pPr>
        <w:rPr>
          <w:rFonts w:asciiTheme="minorHAnsi" w:hAnsiTheme="minorHAnsi" w:cstheme="minorHAnsi"/>
        </w:rPr>
      </w:pPr>
    </w:p>
    <w:p w14:paraId="0C281AE3" w14:textId="21B57DCF" w:rsidR="007076BE" w:rsidRDefault="007076BE" w:rsidP="009D2DA4">
      <w:pPr>
        <w:rPr>
          <w:rFonts w:asciiTheme="minorHAnsi" w:hAnsiTheme="minorHAnsi" w:cstheme="minorHAnsi"/>
        </w:rPr>
      </w:pPr>
      <w:r>
        <w:rPr>
          <w:rFonts w:asciiTheme="minorHAnsi" w:hAnsiTheme="minorHAnsi" w:cstheme="minorHAnsi"/>
        </w:rPr>
        <w:t xml:space="preserve">So whatever proportionality we would find between </w:t>
      </w:r>
      <w:r w:rsidRPr="007076BE">
        <w:rPr>
          <w:rFonts w:asciiTheme="minorHAnsi" w:hAnsiTheme="minorHAnsi" w:cstheme="minorHAnsi"/>
          <w:b/>
        </w:rPr>
        <w:t>P</w:t>
      </w:r>
      <w:r>
        <w:rPr>
          <w:rFonts w:asciiTheme="minorHAnsi" w:hAnsiTheme="minorHAnsi" w:cstheme="minorHAnsi"/>
        </w:rPr>
        <w:t xml:space="preserve"> and </w:t>
      </w:r>
      <w:r w:rsidRPr="007076BE">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from our </w:t>
      </w:r>
      <w:r>
        <w:rPr>
          <w:rFonts w:ascii="Calibri" w:hAnsi="Calibri" w:cs="Calibri"/>
        </w:rPr>
        <w:t>∂</w:t>
      </w:r>
      <w:r>
        <w:rPr>
          <w:rFonts w:asciiTheme="minorHAnsi" w:hAnsiTheme="minorHAnsi" w:cstheme="minorHAnsi"/>
        </w:rPr>
        <w:t>F/</w:t>
      </w:r>
      <w:r>
        <w:rPr>
          <w:rFonts w:ascii="Calibri" w:hAnsi="Calibri" w:cs="Calibri"/>
        </w:rPr>
        <w:t>∂</w:t>
      </w:r>
      <w:r w:rsidRPr="007076BE">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calculation above, we could then equate it to </w:t>
      </w:r>
      <w:r>
        <w:rPr>
          <w:rFonts w:ascii="Calibri" w:hAnsi="Calibri" w:cs="Calibri"/>
        </w:rPr>
        <w:t>ε</w:t>
      </w:r>
      <w:r>
        <w:rPr>
          <w:rFonts w:asciiTheme="minorHAnsi" w:hAnsiTheme="minorHAnsi" w:cstheme="minorHAnsi"/>
          <w:vertAlign w:val="subscript"/>
        </w:rPr>
        <w:t>0</w:t>
      </w:r>
      <w:r>
        <w:rPr>
          <w:rFonts w:ascii="Calibri" w:hAnsi="Calibri" w:cs="Calibri"/>
        </w:rPr>
        <w:t>χ</w:t>
      </w:r>
      <w:r>
        <w:rPr>
          <w:rFonts w:asciiTheme="minorHAnsi" w:hAnsiTheme="minorHAnsi" w:cstheme="minorHAnsi"/>
        </w:rPr>
        <w:t>/(1+</w:t>
      </w:r>
      <w:r>
        <w:rPr>
          <w:rFonts w:ascii="Calibri" w:hAnsi="Calibri" w:cs="Calibri"/>
        </w:rPr>
        <w:t>χ</w:t>
      </w:r>
      <w:r>
        <w:rPr>
          <w:rFonts w:asciiTheme="minorHAnsi" w:hAnsiTheme="minorHAnsi" w:cstheme="minorHAnsi"/>
        </w:rPr>
        <w:t>) and get the susceptibility.  But that’s more work than we want to put in, because H, via the P</w:t>
      </w:r>
      <w:r>
        <w:rPr>
          <w:rFonts w:asciiTheme="minorHAnsi" w:hAnsiTheme="minorHAnsi" w:cstheme="minorHAnsi"/>
          <w:vertAlign w:val="superscript"/>
        </w:rPr>
        <w:t>2</w:t>
      </w:r>
      <w:r>
        <w:rPr>
          <w:rFonts w:asciiTheme="minorHAnsi" w:hAnsiTheme="minorHAnsi" w:cstheme="minorHAnsi"/>
        </w:rPr>
        <w:t xml:space="preserve"> term, involves interactions between </w:t>
      </w:r>
      <w:r w:rsidRPr="00755403">
        <w:rPr>
          <w:rFonts w:asciiTheme="minorHAnsi" w:hAnsiTheme="minorHAnsi" w:cstheme="minorHAnsi"/>
          <w:i/>
        </w:rPr>
        <w:t>all</w:t>
      </w:r>
      <w:r>
        <w:rPr>
          <w:rFonts w:asciiTheme="minorHAnsi" w:hAnsiTheme="minorHAnsi" w:cstheme="minorHAnsi"/>
        </w:rPr>
        <w:t xml:space="preserve"> atoms, which makes H hard to solve.  A simplification is to use mean field theory, whereby we </w:t>
      </w:r>
      <w:r w:rsidR="00EC4426">
        <w:rPr>
          <w:rFonts w:asciiTheme="minorHAnsi" w:hAnsiTheme="minorHAnsi" w:cstheme="minorHAnsi"/>
        </w:rPr>
        <w:t>split the polarization operator into its (thermally averaged) mean value, and fluctuations about that.  We don’t know what the thermally averaged mean value is, but will worry about that later.  So,</w:t>
      </w:r>
    </w:p>
    <w:p w14:paraId="14AF5450" w14:textId="25423B35" w:rsidR="007076BE" w:rsidRDefault="007076BE" w:rsidP="009D2DA4">
      <w:pPr>
        <w:rPr>
          <w:rFonts w:asciiTheme="minorHAnsi" w:hAnsiTheme="minorHAnsi" w:cstheme="minorHAnsi"/>
        </w:rPr>
      </w:pPr>
    </w:p>
    <w:p w14:paraId="78E6384B" w14:textId="77B58E41" w:rsidR="007076BE" w:rsidRDefault="00EC4426" w:rsidP="009D2DA4">
      <w:pPr>
        <w:rPr>
          <w:rFonts w:asciiTheme="minorHAnsi" w:hAnsiTheme="minorHAnsi" w:cstheme="minorHAnsi"/>
        </w:rPr>
      </w:pPr>
      <w:r w:rsidRPr="00EC4426">
        <w:rPr>
          <w:rFonts w:asciiTheme="minorHAnsi" w:hAnsiTheme="minorHAnsi" w:cstheme="minorHAnsi"/>
          <w:position w:val="-18"/>
        </w:rPr>
        <w:object w:dxaOrig="1340" w:dyaOrig="480" w14:anchorId="5B49DF9E">
          <v:shape id="_x0000_i1031" type="#_x0000_t75" style="width:61.65pt;height:22.35pt" o:ole="">
            <v:imagedata r:id="rId17" o:title=""/>
          </v:shape>
          <o:OLEObject Type="Embed" ProgID="Equation.DSMT4" ShapeID="_x0000_i1031" DrawAspect="Content" ObjectID="_1714233004" r:id="rId18"/>
        </w:object>
      </w:r>
    </w:p>
    <w:p w14:paraId="0B1F5D69" w14:textId="4D4F3A1E" w:rsidR="00EC4426" w:rsidRDefault="00EC4426" w:rsidP="009D2DA4">
      <w:pPr>
        <w:rPr>
          <w:rFonts w:asciiTheme="minorHAnsi" w:hAnsiTheme="minorHAnsi" w:cstheme="minorHAnsi"/>
        </w:rPr>
      </w:pPr>
    </w:p>
    <w:p w14:paraId="73757AD8" w14:textId="51BC6DD5" w:rsidR="00EC4426" w:rsidRDefault="00EC4426" w:rsidP="009D2DA4">
      <w:pPr>
        <w:rPr>
          <w:rFonts w:asciiTheme="minorHAnsi" w:hAnsiTheme="minorHAnsi" w:cstheme="minorHAnsi"/>
        </w:rPr>
      </w:pPr>
      <w:r>
        <w:rPr>
          <w:rFonts w:asciiTheme="minorHAnsi" w:hAnsiTheme="minorHAnsi" w:cstheme="minorHAnsi"/>
        </w:rPr>
        <w:t xml:space="preserve">And then we fill this into our H.  </w:t>
      </w:r>
    </w:p>
    <w:p w14:paraId="747D2D73" w14:textId="014593F0" w:rsidR="00EC4426" w:rsidRDefault="00EC4426" w:rsidP="009D2DA4">
      <w:pPr>
        <w:rPr>
          <w:rFonts w:asciiTheme="minorHAnsi" w:hAnsiTheme="minorHAnsi" w:cstheme="minorHAnsi"/>
        </w:rPr>
      </w:pPr>
    </w:p>
    <w:p w14:paraId="65490047" w14:textId="58F4D532" w:rsidR="00EC4426" w:rsidRDefault="00AC1784" w:rsidP="009D2DA4">
      <w:pPr>
        <w:rPr>
          <w:rFonts w:asciiTheme="minorHAnsi" w:hAnsiTheme="minorHAnsi" w:cstheme="minorHAnsi"/>
        </w:rPr>
      </w:pPr>
      <w:r w:rsidRPr="00EC4426">
        <w:rPr>
          <w:rFonts w:asciiTheme="minorHAnsi" w:hAnsiTheme="minorHAnsi" w:cstheme="minorHAnsi"/>
          <w:position w:val="-64"/>
        </w:rPr>
        <w:object w:dxaOrig="7100" w:dyaOrig="1400" w14:anchorId="3C9C966F">
          <v:shape id="_x0000_i1032" type="#_x0000_t75" style="width:326.2pt;height:64.35pt" o:ole="">
            <v:imagedata r:id="rId19" o:title=""/>
          </v:shape>
          <o:OLEObject Type="Embed" ProgID="Equation.DSMT4" ShapeID="_x0000_i1032" DrawAspect="Content" ObjectID="_1714233005" r:id="rId20"/>
        </w:object>
      </w:r>
    </w:p>
    <w:p w14:paraId="0DF741E7" w14:textId="61A7F3B6" w:rsidR="00EC4426" w:rsidRDefault="00EC4426" w:rsidP="009D2DA4">
      <w:pPr>
        <w:rPr>
          <w:rFonts w:asciiTheme="minorHAnsi" w:hAnsiTheme="minorHAnsi" w:cstheme="minorHAnsi"/>
        </w:rPr>
      </w:pPr>
    </w:p>
    <w:p w14:paraId="033D812F" w14:textId="42015FBB" w:rsidR="00EC4426" w:rsidRDefault="00EC4426" w:rsidP="009D2DA4">
      <w:pPr>
        <w:rPr>
          <w:rFonts w:asciiTheme="minorHAnsi" w:hAnsiTheme="minorHAnsi" w:cstheme="minorHAnsi"/>
        </w:rPr>
      </w:pPr>
      <w:r>
        <w:rPr>
          <w:rFonts w:asciiTheme="minorHAnsi" w:hAnsiTheme="minorHAnsi" w:cstheme="minorHAnsi"/>
        </w:rPr>
        <w:t>The approximation comes in when we neglect the (</w:t>
      </w:r>
      <w:r>
        <w:rPr>
          <w:rFonts w:ascii="Calibri" w:hAnsi="Calibri" w:cs="Calibri"/>
        </w:rPr>
        <w:t>δ</w:t>
      </w:r>
      <w:r>
        <w:rPr>
          <w:rFonts w:asciiTheme="minorHAnsi" w:hAnsiTheme="minorHAnsi" w:cstheme="minorHAnsi"/>
        </w:rPr>
        <w:t>P)</w:t>
      </w:r>
      <w:r>
        <w:rPr>
          <w:rFonts w:asciiTheme="minorHAnsi" w:hAnsiTheme="minorHAnsi" w:cstheme="minorHAnsi"/>
          <w:vertAlign w:val="superscript"/>
        </w:rPr>
        <w:t>2</w:t>
      </w:r>
      <w:r>
        <w:rPr>
          <w:rFonts w:asciiTheme="minorHAnsi" w:hAnsiTheme="minorHAnsi" w:cstheme="minorHAnsi"/>
        </w:rPr>
        <w:t xml:space="preserve"> term as being small.  And once we do, we then replace all the remaining </w:t>
      </w:r>
      <w:r>
        <w:rPr>
          <w:rFonts w:ascii="Calibri" w:hAnsi="Calibri" w:cs="Calibri"/>
        </w:rPr>
        <w:t>δ</w:t>
      </w:r>
      <w:r>
        <w:rPr>
          <w:rFonts w:asciiTheme="minorHAnsi" w:hAnsiTheme="minorHAnsi" w:cstheme="minorHAnsi"/>
        </w:rPr>
        <w:t xml:space="preserve">P’s with P - &lt;P&gt; again.  </w:t>
      </w:r>
    </w:p>
    <w:p w14:paraId="49C25536" w14:textId="3F4BCF03" w:rsidR="00EC4426" w:rsidRDefault="00EC4426" w:rsidP="009D2DA4">
      <w:pPr>
        <w:rPr>
          <w:rFonts w:asciiTheme="minorHAnsi" w:hAnsiTheme="minorHAnsi" w:cstheme="minorHAnsi"/>
        </w:rPr>
      </w:pPr>
    </w:p>
    <w:p w14:paraId="5A516A20" w14:textId="488B1197" w:rsidR="00EC4426" w:rsidRPr="007076BE" w:rsidRDefault="00AC1784" w:rsidP="009D2DA4">
      <w:pPr>
        <w:rPr>
          <w:rFonts w:asciiTheme="minorHAnsi" w:hAnsiTheme="minorHAnsi" w:cstheme="minorHAnsi"/>
        </w:rPr>
      </w:pPr>
      <w:r w:rsidRPr="00EC4426">
        <w:rPr>
          <w:rFonts w:asciiTheme="minorHAnsi" w:hAnsiTheme="minorHAnsi" w:cstheme="minorHAnsi"/>
          <w:position w:val="-108"/>
        </w:rPr>
        <w:object w:dxaOrig="7339" w:dyaOrig="2180" w14:anchorId="006124C5">
          <v:shape id="_x0000_i1033" type="#_x0000_t75" style="width:338.2pt;height:100.35pt" o:ole="">
            <v:imagedata r:id="rId21" o:title=""/>
          </v:shape>
          <o:OLEObject Type="Embed" ProgID="Equation.DSMT4" ShapeID="_x0000_i1033" DrawAspect="Content" ObjectID="_1714233006" r:id="rId22"/>
        </w:object>
      </w:r>
    </w:p>
    <w:p w14:paraId="4E71AAD0" w14:textId="102B0727" w:rsidR="00EC4426" w:rsidRDefault="00EC4426" w:rsidP="009D2DA4">
      <w:pPr>
        <w:rPr>
          <w:rFonts w:asciiTheme="minorHAnsi" w:hAnsiTheme="minorHAnsi" w:cstheme="minorHAnsi"/>
        </w:rPr>
      </w:pPr>
    </w:p>
    <w:p w14:paraId="5DBE2EEB" w14:textId="16AC9A21" w:rsidR="00AA3991" w:rsidRDefault="00AA3991" w:rsidP="009D2DA4">
      <w:pPr>
        <w:rPr>
          <w:rFonts w:asciiTheme="minorHAnsi" w:hAnsiTheme="minorHAnsi" w:cstheme="minorHAnsi"/>
        </w:rPr>
      </w:pPr>
      <w:r>
        <w:rPr>
          <w:rFonts w:asciiTheme="minorHAnsi" w:hAnsiTheme="minorHAnsi" w:cstheme="minorHAnsi"/>
        </w:rPr>
        <w:t xml:space="preserve">Might bother to write this fully in terms of </w:t>
      </w:r>
      <w:r w:rsidRPr="00AA3991">
        <w:rPr>
          <w:rFonts w:asciiTheme="minorHAnsi" w:hAnsiTheme="minorHAnsi" w:cstheme="minorHAnsi"/>
          <w:b/>
        </w:rPr>
        <w:t>P</w:t>
      </w:r>
      <w:r>
        <w:rPr>
          <w:rFonts w:asciiTheme="minorHAnsi" w:hAnsiTheme="minorHAnsi" w:cstheme="minorHAnsi"/>
          <w:vertAlign w:val="subscript"/>
        </w:rPr>
        <w:t>atom</w:t>
      </w:r>
      <w:r>
        <w:rPr>
          <w:rFonts w:asciiTheme="minorHAnsi" w:hAnsiTheme="minorHAnsi" w:cstheme="minorHAnsi"/>
        </w:rPr>
        <w:t>:</w:t>
      </w:r>
    </w:p>
    <w:p w14:paraId="2BF2C15F" w14:textId="1AF1203F" w:rsidR="00AA3991" w:rsidRDefault="00AA3991" w:rsidP="009D2DA4">
      <w:pPr>
        <w:rPr>
          <w:rFonts w:asciiTheme="minorHAnsi" w:hAnsiTheme="minorHAnsi" w:cstheme="minorHAnsi"/>
        </w:rPr>
      </w:pPr>
    </w:p>
    <w:bookmarkStart w:id="0" w:name="_Hlk69812197"/>
    <w:p w14:paraId="2F6ED659" w14:textId="56DA486B" w:rsidR="00AA3991" w:rsidRDefault="008A3AB1" w:rsidP="009D2DA4">
      <w:pPr>
        <w:rPr>
          <w:rFonts w:asciiTheme="minorHAnsi" w:hAnsiTheme="minorHAnsi" w:cstheme="minorHAnsi"/>
        </w:rPr>
      </w:pPr>
      <w:r w:rsidRPr="00EF4C2D">
        <w:rPr>
          <w:rFonts w:asciiTheme="minorHAnsi" w:hAnsiTheme="minorHAnsi" w:cstheme="minorHAnsi"/>
          <w:position w:val="-178"/>
        </w:rPr>
        <w:object w:dxaOrig="8740" w:dyaOrig="3680" w14:anchorId="4A21D66B">
          <v:shape id="_x0000_i1034" type="#_x0000_t75" style="width:402pt;height:169.1pt" o:ole="">
            <v:imagedata r:id="rId23" o:title=""/>
          </v:shape>
          <o:OLEObject Type="Embed" ProgID="Equation.DSMT4" ShapeID="_x0000_i1034" DrawAspect="Content" ObjectID="_1714233007" r:id="rId24"/>
        </w:object>
      </w:r>
      <w:bookmarkEnd w:id="0"/>
    </w:p>
    <w:p w14:paraId="32EB82FF" w14:textId="77777777" w:rsidR="00AA3991" w:rsidRDefault="00AA3991" w:rsidP="009D2DA4">
      <w:pPr>
        <w:rPr>
          <w:rFonts w:asciiTheme="minorHAnsi" w:hAnsiTheme="minorHAnsi" w:cstheme="minorHAnsi"/>
        </w:rPr>
      </w:pPr>
    </w:p>
    <w:p w14:paraId="5B0E66C9" w14:textId="215E3438" w:rsidR="00EC4426" w:rsidRDefault="00EC4426" w:rsidP="009D2DA4">
      <w:pPr>
        <w:rPr>
          <w:rFonts w:asciiTheme="minorHAnsi" w:hAnsiTheme="minorHAnsi" w:cstheme="minorHAnsi"/>
        </w:rPr>
      </w:pPr>
      <w:r>
        <w:rPr>
          <w:rFonts w:asciiTheme="minorHAnsi" w:hAnsiTheme="minorHAnsi" w:cstheme="minorHAnsi"/>
        </w:rPr>
        <w:t>So the advantage of what we’ve done is that now we’ve eliminated the term describing the interaction between atoms, though at the cost of putting things in terms of the unknown &lt;P</w:t>
      </w:r>
      <w:r w:rsidR="00D907AA">
        <w:rPr>
          <w:rFonts w:asciiTheme="minorHAnsi" w:hAnsiTheme="minorHAnsi" w:cstheme="minorHAnsi"/>
          <w:vertAlign w:val="subscript"/>
        </w:rPr>
        <w:t>atom</w:t>
      </w:r>
      <w:r>
        <w:rPr>
          <w:rFonts w:asciiTheme="minorHAnsi" w:hAnsiTheme="minorHAnsi" w:cstheme="minorHAnsi"/>
        </w:rPr>
        <w:t xml:space="preserve">&gt; guy.  </w:t>
      </w:r>
      <w:r w:rsidR="00AA3991">
        <w:rPr>
          <w:rFonts w:asciiTheme="minorHAnsi" w:hAnsiTheme="minorHAnsi" w:cstheme="minorHAnsi"/>
        </w:rPr>
        <w:t>And of course this will work only if the (</w:t>
      </w:r>
      <w:r w:rsidR="00AA3991">
        <w:rPr>
          <w:rFonts w:ascii="Calibri" w:hAnsi="Calibri" w:cs="Calibri"/>
        </w:rPr>
        <w:t>δ</w:t>
      </w:r>
      <w:r w:rsidR="00AA3991">
        <w:rPr>
          <w:rFonts w:asciiTheme="minorHAnsi" w:hAnsiTheme="minorHAnsi" w:cstheme="minorHAnsi"/>
        </w:rPr>
        <w:t>P)</w:t>
      </w:r>
      <w:r w:rsidR="00AA3991">
        <w:rPr>
          <w:rFonts w:asciiTheme="minorHAnsi" w:hAnsiTheme="minorHAnsi" w:cstheme="minorHAnsi"/>
          <w:vertAlign w:val="superscript"/>
        </w:rPr>
        <w:t>2</w:t>
      </w:r>
      <w:r w:rsidR="00AA3991">
        <w:rPr>
          <w:rFonts w:asciiTheme="minorHAnsi" w:hAnsiTheme="minorHAnsi" w:cstheme="minorHAnsi"/>
        </w:rPr>
        <w:t xml:space="preserve"> is small.  </w:t>
      </w:r>
    </w:p>
    <w:p w14:paraId="09C6F9F6" w14:textId="31700A0A" w:rsidR="00AA3991" w:rsidRDefault="00AA3991" w:rsidP="009D2DA4">
      <w:pPr>
        <w:rPr>
          <w:rFonts w:asciiTheme="minorHAnsi" w:hAnsiTheme="minorHAnsi" w:cstheme="minorHAnsi"/>
        </w:rPr>
      </w:pPr>
    </w:p>
    <w:p w14:paraId="1E8D73F3" w14:textId="402C0F54" w:rsidR="00AA3991" w:rsidRPr="0020602D" w:rsidRDefault="008862E8" w:rsidP="00AA3991">
      <w:pPr>
        <w:rPr>
          <w:rFonts w:ascii="Calibri" w:hAnsi="Calibri" w:cs="Calibri"/>
          <w:b/>
          <w:sz w:val="28"/>
          <w:szCs w:val="28"/>
        </w:rPr>
      </w:pPr>
      <w:r>
        <w:rPr>
          <w:rFonts w:ascii="Calibri" w:hAnsi="Calibri" w:cs="Calibri"/>
          <w:b/>
          <w:sz w:val="28"/>
          <w:szCs w:val="28"/>
        </w:rPr>
        <w:t>Classical Atoms in Electric Field</w:t>
      </w:r>
    </w:p>
    <w:p w14:paraId="44502539" w14:textId="60E60543" w:rsidR="00AA3991" w:rsidRPr="0020602D" w:rsidRDefault="00AA3991" w:rsidP="00AA3991">
      <w:pPr>
        <w:rPr>
          <w:rFonts w:ascii="Calibri" w:hAnsi="Calibri" w:cs="Calibri"/>
        </w:rPr>
      </w:pPr>
      <w:r>
        <w:rPr>
          <w:rFonts w:ascii="Calibri" w:hAnsi="Calibri" w:cs="Calibri"/>
        </w:rPr>
        <w:t>Let’s start from a classical perspective.  We’ll model our atom as positively charged nucleus surrounded by a negatively charged spherical electron ‘shell’, basically like we did in the EM folder when discussing dielectrics.  The electron ‘shell’ will have kinetic energy we can describe via just p</w:t>
      </w:r>
      <w:r>
        <w:rPr>
          <w:rFonts w:ascii="Calibri" w:hAnsi="Calibri" w:cs="Calibri"/>
          <w:vertAlign w:val="superscript"/>
        </w:rPr>
        <w:t>2</w:t>
      </w:r>
      <w:r>
        <w:rPr>
          <w:rFonts w:ascii="Calibri" w:hAnsi="Calibri" w:cs="Calibri"/>
        </w:rPr>
        <w:t>/2m and potential energy approximately (1/2)mω</w:t>
      </w:r>
      <w:r>
        <w:rPr>
          <w:rFonts w:ascii="Calibri" w:hAnsi="Calibri" w:cs="Calibri"/>
          <w:vertAlign w:val="superscript"/>
        </w:rPr>
        <w:t>2</w:t>
      </w:r>
      <w:r w:rsidR="008A3AB1">
        <w:rPr>
          <w:rFonts w:ascii="Calibri" w:hAnsi="Calibri" w:cs="Calibri"/>
        </w:rPr>
        <w:t>r</w:t>
      </w:r>
      <w:r>
        <w:rPr>
          <w:rFonts w:ascii="Calibri" w:hAnsi="Calibri" w:cs="Calibri"/>
          <w:vertAlign w:val="superscript"/>
        </w:rPr>
        <w:t>2</w:t>
      </w:r>
      <w:r>
        <w:rPr>
          <w:rFonts w:ascii="Calibri" w:hAnsi="Calibri" w:cs="Calibri"/>
        </w:rPr>
        <w:t xml:space="preserve">, where </w:t>
      </w:r>
      <w:r w:rsidR="008A3AB1">
        <w:rPr>
          <w:rFonts w:ascii="Calibri" w:hAnsi="Calibri" w:cs="Calibri"/>
        </w:rPr>
        <w:t>r</w:t>
      </w:r>
      <w:r>
        <w:rPr>
          <w:rFonts w:ascii="Calibri" w:hAnsi="Calibri" w:cs="Calibri"/>
        </w:rPr>
        <w:t xml:space="preserve"> is deviation of shell from center.  And of course the electric field part will just be e</w:t>
      </w:r>
      <w:r w:rsidRPr="008A3AB1">
        <w:rPr>
          <w:rFonts w:ascii="Calibri" w:hAnsi="Calibri" w:cs="Calibri"/>
          <w:b/>
        </w:rPr>
        <w:t>E</w:t>
      </w:r>
      <w:r>
        <w:rPr>
          <w:rFonts w:ascii="Calibri" w:hAnsi="Calibri" w:cs="Calibri"/>
          <w:vertAlign w:val="subscript"/>
        </w:rPr>
        <w:t>f</w:t>
      </w:r>
      <w:r w:rsidR="008A3AB1">
        <w:rPr>
          <w:rFonts w:ascii="Calibri" w:hAnsi="Calibri" w:cs="Calibri"/>
        </w:rPr>
        <w:t>·</w:t>
      </w:r>
      <w:r w:rsidR="008A3AB1" w:rsidRPr="008A3AB1">
        <w:rPr>
          <w:rFonts w:ascii="Calibri" w:hAnsi="Calibri" w:cs="Calibri"/>
          <w:b/>
        </w:rPr>
        <w:t>r</w:t>
      </w:r>
      <w:r>
        <w:rPr>
          <w:rFonts w:ascii="Calibri" w:hAnsi="Calibri" w:cs="Calibri"/>
        </w:rPr>
        <w:t>.  I’m going to designate e as q instead, and call E</w:t>
      </w:r>
      <w:r>
        <w:rPr>
          <w:rFonts w:ascii="Calibri" w:hAnsi="Calibri" w:cs="Calibri"/>
          <w:vertAlign w:val="subscript"/>
        </w:rPr>
        <w:t>f</w:t>
      </w:r>
      <w:r>
        <w:rPr>
          <w:rFonts w:ascii="Calibri" w:hAnsi="Calibri" w:cs="Calibri"/>
        </w:rPr>
        <w:t xml:space="preserve">, h instead.  Then N identical (but distinguishable) </w:t>
      </w:r>
      <w:r w:rsidR="008A3AB1">
        <w:rPr>
          <w:rFonts w:ascii="Calibri" w:hAnsi="Calibri" w:cs="Calibri"/>
        </w:rPr>
        <w:t>3</w:t>
      </w:r>
      <w:r>
        <w:rPr>
          <w:rFonts w:ascii="Calibri" w:hAnsi="Calibri" w:cs="Calibri"/>
        </w:rPr>
        <w:t>D classical harmonic oscillators of charge q in a</w:t>
      </w:r>
      <w:r w:rsidR="00DC4D43">
        <w:rPr>
          <w:rFonts w:ascii="Calibri" w:hAnsi="Calibri" w:cs="Calibri"/>
        </w:rPr>
        <w:t xml:space="preserve"> free</w:t>
      </w:r>
      <w:r>
        <w:rPr>
          <w:rFonts w:ascii="Calibri" w:hAnsi="Calibri" w:cs="Calibri"/>
        </w:rPr>
        <w:t xml:space="preserve"> electric field h would have the following partition function</w:t>
      </w:r>
      <w:r w:rsidR="00DC4D43">
        <w:rPr>
          <w:rFonts w:ascii="Calibri" w:hAnsi="Calibri" w:cs="Calibri"/>
        </w:rPr>
        <w:t xml:space="preserve">, </w:t>
      </w:r>
    </w:p>
    <w:p w14:paraId="7DEC75CA" w14:textId="2E0A28E4" w:rsidR="00AA3991" w:rsidRDefault="00AA3991" w:rsidP="00AA3991">
      <w:pPr>
        <w:rPr>
          <w:rFonts w:ascii="Calibri" w:hAnsi="Calibri" w:cs="Calibri"/>
        </w:rPr>
      </w:pPr>
    </w:p>
    <w:p w14:paraId="56CF85C6" w14:textId="5B34787F" w:rsidR="00AA3991" w:rsidRDefault="008A3AB1" w:rsidP="00AA3991">
      <w:pPr>
        <w:rPr>
          <w:rFonts w:asciiTheme="minorHAnsi" w:hAnsiTheme="minorHAnsi" w:cstheme="minorHAnsi"/>
        </w:rPr>
      </w:pPr>
      <w:r w:rsidRPr="00EF4C2D">
        <w:rPr>
          <w:rFonts w:asciiTheme="minorHAnsi" w:hAnsiTheme="minorHAnsi" w:cstheme="minorHAnsi"/>
          <w:position w:val="-34"/>
        </w:rPr>
        <w:object w:dxaOrig="5420" w:dyaOrig="800" w14:anchorId="724BD9B0">
          <v:shape id="_x0000_i1035" type="#_x0000_t75" style="width:259.1pt;height:38.2pt" o:ole="">
            <v:imagedata r:id="rId25" o:title=""/>
          </v:shape>
          <o:OLEObject Type="Embed" ProgID="Equation.DSMT4" ShapeID="_x0000_i1035" DrawAspect="Content" ObjectID="_1714233008" r:id="rId26"/>
        </w:object>
      </w:r>
    </w:p>
    <w:p w14:paraId="40FDB183" w14:textId="5F8FCA9A" w:rsidR="00AA3991" w:rsidRDefault="00AA3991" w:rsidP="00AA3991">
      <w:pPr>
        <w:rPr>
          <w:rFonts w:asciiTheme="minorHAnsi" w:hAnsiTheme="minorHAnsi" w:cstheme="minorHAnsi"/>
        </w:rPr>
      </w:pPr>
    </w:p>
    <w:p w14:paraId="2A5C5D59" w14:textId="1BDC19E0" w:rsidR="00AA3991" w:rsidRDefault="00DC4D43" w:rsidP="00AA3991">
      <w:pPr>
        <w:rPr>
          <w:rFonts w:ascii="Calibri" w:hAnsi="Calibri" w:cs="Calibri"/>
        </w:rPr>
      </w:pPr>
      <w:r>
        <w:rPr>
          <w:rFonts w:ascii="Calibri" w:hAnsi="Calibri" w:cs="Calibri"/>
        </w:rPr>
        <w:t xml:space="preserve">where </w:t>
      </w:r>
      <m:oMath>
        <m:acc>
          <m:accPr>
            <m:chr m:val="̅"/>
            <m:ctrlPr>
              <w:rPr>
                <w:rFonts w:ascii="Cambria Math" w:hAnsi="Cambria Math" w:cs="Calibri"/>
                <w:b/>
                <w:i/>
              </w:rPr>
            </m:ctrlPr>
          </m:accPr>
          <m:e>
            <m:r>
              <m:rPr>
                <m:sty m:val="bi"/>
              </m:rPr>
              <w:rPr>
                <w:rFonts w:ascii="Cambria Math" w:hAnsi="Cambria Math" w:cs="Calibri"/>
              </w:rPr>
              <m:t>P</m:t>
            </m:r>
          </m:e>
        </m:acc>
      </m:oMath>
      <w:r w:rsidR="009F6B04">
        <w:rPr>
          <w:rFonts w:ascii="Calibri" w:hAnsi="Calibri" w:cs="Calibri"/>
          <w:vertAlign w:val="subscript"/>
        </w:rPr>
        <w:t>atom</w:t>
      </w:r>
      <w:r>
        <w:rPr>
          <w:rFonts w:ascii="Calibri" w:hAnsi="Calibri" w:cs="Calibri"/>
        </w:rPr>
        <w:t xml:space="preserve"> = &lt;</w:t>
      </w:r>
      <w:r w:rsidRPr="008A3AB1">
        <w:rPr>
          <w:rFonts w:ascii="Calibri" w:hAnsi="Calibri" w:cs="Calibri"/>
          <w:b/>
        </w:rPr>
        <w:t>P</w:t>
      </w:r>
      <w:r>
        <w:rPr>
          <w:rFonts w:ascii="Calibri" w:hAnsi="Calibri" w:cs="Calibri"/>
          <w:vertAlign w:val="subscript"/>
        </w:rPr>
        <w:t>atom</w:t>
      </w:r>
      <w:r>
        <w:rPr>
          <w:rFonts w:ascii="Calibri" w:hAnsi="Calibri" w:cs="Calibri"/>
        </w:rPr>
        <w:t xml:space="preserve">&gt;.  And I guess I’ll define a new quantity </w:t>
      </w:r>
      <w:r w:rsidRPr="008A3AB1">
        <w:rPr>
          <w:rFonts w:ascii="Calibri" w:hAnsi="Calibri" w:cs="Calibri"/>
          <w:b/>
        </w:rPr>
        <w:t>h</w:t>
      </w:r>
      <w:r>
        <w:rPr>
          <w:rFonts w:ascii="Calibri" w:hAnsi="Calibri" w:cs="Calibri"/>
          <w:vertAlign w:val="subscript"/>
        </w:rPr>
        <w:t>eff</w:t>
      </w:r>
      <w:r>
        <w:rPr>
          <w:rFonts w:ascii="Calibri" w:hAnsi="Calibri" w:cs="Calibri"/>
        </w:rPr>
        <w:t xml:space="preserve"> = </w:t>
      </w:r>
      <w:r w:rsidRPr="008A3AB1">
        <w:rPr>
          <w:rFonts w:ascii="Calibri" w:hAnsi="Calibri" w:cs="Calibri"/>
          <w:b/>
        </w:rPr>
        <w:t>h</w:t>
      </w:r>
      <w:r>
        <w:rPr>
          <w:rFonts w:ascii="Calibri" w:hAnsi="Calibri" w:cs="Calibri"/>
        </w:rPr>
        <w:t xml:space="preserve"> </w:t>
      </w:r>
      <w:r w:rsidR="009F6B04">
        <w:rPr>
          <w:rFonts w:ascii="Calibri" w:hAnsi="Calibri" w:cs="Calibri"/>
        </w:rPr>
        <w:t>–</w:t>
      </w:r>
      <w:r>
        <w:rPr>
          <w:rFonts w:ascii="Calibri" w:hAnsi="Calibri" w:cs="Calibri"/>
        </w:rPr>
        <w:t xml:space="preserve"> n</w:t>
      </w:r>
      <m:oMath>
        <m:acc>
          <m:accPr>
            <m:chr m:val="̅"/>
            <m:ctrlPr>
              <w:rPr>
                <w:rFonts w:ascii="Cambria Math" w:hAnsi="Cambria Math" w:cs="Calibri"/>
                <w:b/>
                <w:i/>
              </w:rPr>
            </m:ctrlPr>
          </m:accPr>
          <m:e>
            <m:r>
              <m:rPr>
                <m:sty m:val="bi"/>
              </m:rPr>
              <w:rPr>
                <w:rFonts w:ascii="Cambria Math" w:hAnsi="Cambria Math" w:cs="Calibri"/>
              </w:rPr>
              <m:t>P</m:t>
            </m:r>
          </m:e>
        </m:acc>
      </m:oMath>
      <w:r w:rsidR="009F6B04">
        <w:rPr>
          <w:rFonts w:ascii="Calibri" w:hAnsi="Calibri" w:cs="Calibri"/>
          <w:vertAlign w:val="subscript"/>
        </w:rPr>
        <w:t>atom</w:t>
      </w:r>
      <w:r w:rsidR="009F6B04">
        <w:rPr>
          <w:rFonts w:ascii="Calibri" w:hAnsi="Calibri" w:cs="Calibri"/>
        </w:rPr>
        <w:t>/</w:t>
      </w:r>
      <w:r>
        <w:rPr>
          <w:rFonts w:ascii="Calibri" w:hAnsi="Calibri" w:cs="Calibri"/>
        </w:rPr>
        <w:t>ε</w:t>
      </w:r>
      <w:r>
        <w:rPr>
          <w:rFonts w:ascii="Calibri" w:hAnsi="Calibri" w:cs="Calibri"/>
          <w:vertAlign w:val="subscript"/>
        </w:rPr>
        <w:t>0</w:t>
      </w:r>
      <w:r>
        <w:rPr>
          <w:rFonts w:ascii="Calibri" w:hAnsi="Calibri" w:cs="Calibri"/>
        </w:rPr>
        <w:t>.  This would just be the bulk electric field, FWIW.  So now,</w:t>
      </w:r>
    </w:p>
    <w:p w14:paraId="011E487C" w14:textId="77777777" w:rsidR="00DC4D43" w:rsidRPr="00DC4D43" w:rsidRDefault="00DC4D43" w:rsidP="00AA3991">
      <w:pPr>
        <w:rPr>
          <w:rFonts w:ascii="Calibri" w:hAnsi="Calibri" w:cs="Calibri"/>
        </w:rPr>
      </w:pPr>
    </w:p>
    <w:p w14:paraId="736FD2CC" w14:textId="0C303B1A" w:rsidR="00AA3991" w:rsidRDefault="00D74ABD" w:rsidP="00AA3991">
      <w:pPr>
        <w:rPr>
          <w:rFonts w:ascii="Calibri" w:hAnsi="Calibri" w:cs="Calibri"/>
        </w:rPr>
      </w:pPr>
      <w:r w:rsidRPr="008A3AB1">
        <w:rPr>
          <w:rFonts w:ascii="Calibri" w:hAnsi="Calibri" w:cs="Calibri"/>
        </w:rPr>
        <w:object w:dxaOrig="9740" w:dyaOrig="4840" w14:anchorId="476C376A">
          <v:shape id="_x0000_i1036" type="#_x0000_t75" style="width:472.35pt;height:235.1pt" o:ole="">
            <v:imagedata r:id="rId27" o:title=""/>
          </v:shape>
          <o:OLEObject Type="Embed" ProgID="Equation.DSMT4" ShapeID="_x0000_i1036" DrawAspect="Content" ObjectID="_1714233009" r:id="rId28"/>
        </w:object>
      </w:r>
    </w:p>
    <w:p w14:paraId="23F6C53C" w14:textId="77777777" w:rsidR="00AA3991" w:rsidRDefault="00AA3991" w:rsidP="00AA3991">
      <w:pPr>
        <w:rPr>
          <w:rFonts w:ascii="Calibri" w:hAnsi="Calibri" w:cs="Calibri"/>
        </w:rPr>
      </w:pPr>
    </w:p>
    <w:p w14:paraId="4CF962A4" w14:textId="75ADF617" w:rsidR="00AA3991" w:rsidRDefault="00A443BA" w:rsidP="00AA3991">
      <w:pPr>
        <w:rPr>
          <w:rFonts w:ascii="Calibri" w:hAnsi="Calibri" w:cs="Calibri"/>
        </w:rPr>
      </w:pPr>
      <w:r>
        <w:rPr>
          <w:rFonts w:ascii="Calibri" w:hAnsi="Calibri" w:cs="Calibri"/>
        </w:rPr>
        <w:t xml:space="preserve">(guess I’m just leaving off the ΔV argument in F)  </w:t>
      </w:r>
      <w:r w:rsidR="00AA3991">
        <w:rPr>
          <w:rFonts w:ascii="Calibri" w:hAnsi="Calibri" w:cs="Calibri"/>
        </w:rPr>
        <w:t xml:space="preserve">So setting </w:t>
      </w:r>
      <w:r w:rsidR="00AA3991">
        <w:rPr>
          <w:rFonts w:ascii="Cambria Math" w:hAnsi="Cambria Math" w:cs="Calibri"/>
        </w:rPr>
        <w:t>ℏ</w:t>
      </w:r>
      <w:r w:rsidR="00AA3991">
        <w:rPr>
          <w:rFonts w:ascii="Calibri" w:hAnsi="Calibri" w:cs="Calibri"/>
        </w:rPr>
        <w:t xml:space="preserve"> = 1 for units sake again, we have:</w:t>
      </w:r>
    </w:p>
    <w:p w14:paraId="164A113C" w14:textId="77777777" w:rsidR="00AA3991" w:rsidRDefault="00AA3991" w:rsidP="00AA3991">
      <w:pPr>
        <w:rPr>
          <w:rFonts w:ascii="Calibri" w:hAnsi="Calibri" w:cs="Calibri"/>
        </w:rPr>
      </w:pPr>
    </w:p>
    <w:p w14:paraId="3283F49A" w14:textId="1B415343" w:rsidR="00AA3991" w:rsidRPr="0020602D" w:rsidRDefault="00930DDB" w:rsidP="00AA3991">
      <w:pPr>
        <w:rPr>
          <w:rFonts w:ascii="Calibri" w:hAnsi="Calibri" w:cs="Calibri"/>
        </w:rPr>
      </w:pPr>
      <w:r w:rsidRPr="00FE538D">
        <w:rPr>
          <w:rFonts w:ascii="Calibri" w:hAnsi="Calibri" w:cs="Calibri"/>
          <w:position w:val="-40"/>
        </w:rPr>
        <w:object w:dxaOrig="3640" w:dyaOrig="980" w14:anchorId="1D96BE05">
          <v:shape id="_x0000_i1037" type="#_x0000_t75" style="width:176.2pt;height:47.45pt" o:ole="">
            <v:imagedata r:id="rId29" o:title=""/>
          </v:shape>
          <o:OLEObject Type="Embed" ProgID="Equation.DSMT4" ShapeID="_x0000_i1037" DrawAspect="Content" ObjectID="_1714233010" r:id="rId30"/>
        </w:object>
      </w:r>
    </w:p>
    <w:p w14:paraId="0B4B8E91" w14:textId="77777777" w:rsidR="00AA3991" w:rsidRPr="0020602D" w:rsidRDefault="00AA3991" w:rsidP="00AA3991">
      <w:pPr>
        <w:rPr>
          <w:rFonts w:ascii="Calibri" w:hAnsi="Calibri" w:cs="Calibri"/>
        </w:rPr>
      </w:pPr>
    </w:p>
    <w:p w14:paraId="6CA90340" w14:textId="77777777" w:rsidR="00AA3991" w:rsidRPr="0020602D" w:rsidRDefault="00AA3991" w:rsidP="00AA3991">
      <w:pPr>
        <w:rPr>
          <w:rFonts w:ascii="Calibri" w:hAnsi="Calibri" w:cs="Calibri"/>
        </w:rPr>
      </w:pPr>
      <w:r>
        <w:rPr>
          <w:rFonts w:ascii="Calibri" w:hAnsi="Calibri" w:cs="Calibri"/>
        </w:rPr>
        <w:t>And</w:t>
      </w:r>
      <w:r w:rsidRPr="0020602D">
        <w:rPr>
          <w:rFonts w:ascii="Calibri" w:hAnsi="Calibri" w:cs="Calibri"/>
        </w:rPr>
        <w:t xml:space="preserve"> calculating the Free energy we get,</w:t>
      </w:r>
    </w:p>
    <w:p w14:paraId="2AEE9F65" w14:textId="77777777" w:rsidR="00AA3991" w:rsidRDefault="00AA3991" w:rsidP="00AA3991">
      <w:pPr>
        <w:rPr>
          <w:rFonts w:ascii="Calibri" w:hAnsi="Calibri" w:cs="Calibri"/>
        </w:rPr>
      </w:pPr>
    </w:p>
    <w:p w14:paraId="1F65A3F6" w14:textId="4CA3E70E" w:rsidR="00AA3991" w:rsidRDefault="00930DDB" w:rsidP="00AA3991">
      <w:pPr>
        <w:rPr>
          <w:rFonts w:ascii="Calibri" w:hAnsi="Calibri" w:cs="Calibri"/>
        </w:rPr>
      </w:pPr>
      <w:r w:rsidRPr="00FE538D">
        <w:rPr>
          <w:rFonts w:ascii="Calibri" w:hAnsi="Calibri" w:cs="Calibri"/>
          <w:position w:val="-124"/>
        </w:rPr>
        <w:object w:dxaOrig="5700" w:dyaOrig="2200" w14:anchorId="3B04777F">
          <v:shape id="_x0000_i1038" type="#_x0000_t75" style="width:285.25pt;height:110.2pt" o:ole="" fillcolor="#cfc">
            <v:imagedata r:id="rId31" o:title=""/>
          </v:shape>
          <o:OLEObject Type="Embed" ProgID="Equation.DSMT4" ShapeID="_x0000_i1038" DrawAspect="Content" ObjectID="_1714233011" r:id="rId32"/>
        </w:object>
      </w:r>
    </w:p>
    <w:p w14:paraId="194FC5AC" w14:textId="77777777" w:rsidR="00AA3991" w:rsidRDefault="00AA3991" w:rsidP="00AA3991">
      <w:pPr>
        <w:rPr>
          <w:rFonts w:ascii="Calibri" w:hAnsi="Calibri" w:cs="Calibri"/>
        </w:rPr>
      </w:pPr>
    </w:p>
    <w:p w14:paraId="245F1EE5" w14:textId="77777777" w:rsidR="00AA3991" w:rsidRDefault="00AA3991" w:rsidP="00AA3991">
      <w:pPr>
        <w:rPr>
          <w:rFonts w:ascii="Calibri" w:hAnsi="Calibri" w:cs="Calibri"/>
        </w:rPr>
      </w:pPr>
      <w:r>
        <w:rPr>
          <w:rFonts w:ascii="Calibri" w:hAnsi="Calibri" w:cs="Calibri"/>
        </w:rPr>
        <w:t>So,</w:t>
      </w:r>
    </w:p>
    <w:p w14:paraId="7030EEA3" w14:textId="77777777" w:rsidR="00AA3991" w:rsidRPr="0020602D" w:rsidRDefault="00AA3991" w:rsidP="00AA3991">
      <w:pPr>
        <w:rPr>
          <w:rFonts w:ascii="Calibri" w:hAnsi="Calibri" w:cs="Calibri"/>
        </w:rPr>
      </w:pPr>
    </w:p>
    <w:p w14:paraId="203FCCF1" w14:textId="4E9481B8" w:rsidR="00AA3991" w:rsidRPr="0020602D" w:rsidRDefault="00845FD7" w:rsidP="00AA3991">
      <w:pPr>
        <w:rPr>
          <w:rFonts w:ascii="Calibri" w:hAnsi="Calibri" w:cs="Calibri"/>
        </w:rPr>
      </w:pPr>
      <w:r w:rsidRPr="00FE538D">
        <w:rPr>
          <w:rFonts w:ascii="Calibri" w:hAnsi="Calibri" w:cs="Calibri"/>
          <w:position w:val="-34"/>
        </w:rPr>
        <w:object w:dxaOrig="5880" w:dyaOrig="840" w14:anchorId="35690706">
          <v:shape id="_x0000_i1039" type="#_x0000_t75" style="width:294pt;height:42.55pt" o:ole="" o:bordertopcolor="this" o:borderleftcolor="this" o:borderbottomcolor="this" o:borderrightcolor="this" fillcolor="#cfc">
            <v:imagedata r:id="rId33" o:title=""/>
            <w10:bordertop type="single" width="8"/>
            <w10:borderleft type="single" width="8"/>
            <w10:borderbottom type="single" width="8"/>
            <w10:borderright type="single" width="8"/>
          </v:shape>
          <o:OLEObject Type="Embed" ProgID="Equation.DSMT4" ShapeID="_x0000_i1039" DrawAspect="Content" ObjectID="_1714233012" r:id="rId34"/>
        </w:object>
      </w:r>
    </w:p>
    <w:p w14:paraId="4AA5F86A" w14:textId="7362E6C4" w:rsidR="00AA3991" w:rsidRDefault="00AA3991" w:rsidP="00AA3991">
      <w:pPr>
        <w:rPr>
          <w:rFonts w:ascii="Calibri" w:hAnsi="Calibri" w:cs="Calibri"/>
        </w:rPr>
      </w:pPr>
    </w:p>
    <w:p w14:paraId="021D862D" w14:textId="5CADD983" w:rsidR="009F6B04" w:rsidRDefault="009F6B04" w:rsidP="00AA3991">
      <w:pPr>
        <w:rPr>
          <w:rFonts w:ascii="Calibri" w:hAnsi="Calibri" w:cs="Calibri"/>
        </w:rPr>
      </w:pPr>
      <w:r>
        <w:rPr>
          <w:rFonts w:ascii="Calibri" w:hAnsi="Calibri" w:cs="Calibri"/>
        </w:rPr>
        <w:t xml:space="preserve">Now </w:t>
      </w:r>
      <m:oMath>
        <m:acc>
          <m:accPr>
            <m:chr m:val="̅"/>
            <m:ctrlPr>
              <w:rPr>
                <w:rFonts w:ascii="Cambria Math" w:hAnsi="Cambria Math" w:cs="Calibri"/>
                <w:i/>
              </w:rPr>
            </m:ctrlPr>
          </m:accPr>
          <m:e>
            <m:r>
              <m:rPr>
                <m:sty m:val="bi"/>
              </m:rPr>
              <w:rPr>
                <w:rFonts w:ascii="Cambria Math" w:hAnsi="Cambria Math" w:cs="Calibri"/>
              </w:rPr>
              <m:t>P</m:t>
            </m:r>
          </m:e>
        </m:acc>
      </m:oMath>
      <w:r>
        <w:rPr>
          <w:rFonts w:ascii="Calibri" w:hAnsi="Calibri" w:cs="Calibri"/>
          <w:vertAlign w:val="subscript"/>
        </w:rPr>
        <w:t>atom</w:t>
      </w:r>
      <w:r>
        <w:rPr>
          <w:rFonts w:ascii="Calibri" w:hAnsi="Calibri" w:cs="Calibri"/>
        </w:rPr>
        <w:t xml:space="preserve"> is implicitly a function of T,N,h itself.  So we don’t really know what F is yet, until we get </w:t>
      </w:r>
      <m:oMath>
        <m:acc>
          <m:accPr>
            <m:chr m:val="̅"/>
            <m:ctrlPr>
              <w:rPr>
                <w:rFonts w:ascii="Cambria Math" w:hAnsi="Cambria Math" w:cs="Calibri"/>
                <w:i/>
              </w:rPr>
            </m:ctrlPr>
          </m:accPr>
          <m:e>
            <m:r>
              <m:rPr>
                <m:sty m:val="bi"/>
              </m:rPr>
              <w:rPr>
                <w:rFonts w:ascii="Cambria Math" w:hAnsi="Cambria Math" w:cs="Calibri"/>
              </w:rPr>
              <m:t>P</m:t>
            </m:r>
          </m:e>
        </m:acc>
      </m:oMath>
      <w:r>
        <w:rPr>
          <w:rFonts w:ascii="Calibri" w:hAnsi="Calibri" w:cs="Calibri"/>
          <w:vertAlign w:val="subscript"/>
        </w:rPr>
        <w:t>atom</w:t>
      </w:r>
      <w:r>
        <w:rPr>
          <w:rFonts w:ascii="Calibri" w:hAnsi="Calibri" w:cs="Calibri"/>
        </w:rPr>
        <w:t>.  It’s defined via</w:t>
      </w:r>
      <w:r w:rsidR="00A443BA">
        <w:rPr>
          <w:rFonts w:ascii="Calibri" w:hAnsi="Calibri" w:cs="Calibri"/>
        </w:rPr>
        <w:t xml:space="preserve"> (see Thermodynamics/Equilibrium Systems at least)</w:t>
      </w:r>
      <w:r>
        <w:rPr>
          <w:rFonts w:ascii="Calibri" w:hAnsi="Calibri" w:cs="Calibri"/>
        </w:rPr>
        <w:t>:</w:t>
      </w:r>
    </w:p>
    <w:p w14:paraId="42FF14C0" w14:textId="77777777" w:rsidR="009F6B04" w:rsidRDefault="009F6B04" w:rsidP="00AA3991">
      <w:pPr>
        <w:rPr>
          <w:rFonts w:ascii="Calibri" w:hAnsi="Calibri" w:cs="Calibri"/>
        </w:rPr>
      </w:pPr>
    </w:p>
    <w:p w14:paraId="7D93B8C9" w14:textId="2F8F4B33" w:rsidR="009F6B04" w:rsidRDefault="00487CEB" w:rsidP="00AA3991">
      <w:r w:rsidRPr="00A443BA">
        <w:rPr>
          <w:position w:val="-110"/>
        </w:rPr>
        <w:object w:dxaOrig="3220" w:dyaOrig="2200" w14:anchorId="79DA4767">
          <v:shape id="_x0000_i1040" type="#_x0000_t75" style="width:160.9pt;height:110.2pt" o:ole="">
            <v:imagedata r:id="rId35" o:title=""/>
          </v:shape>
          <o:OLEObject Type="Embed" ProgID="Equation.DSMT4" ShapeID="_x0000_i1040" DrawAspect="Content" ObjectID="_1714233013" r:id="rId36"/>
        </w:object>
      </w:r>
    </w:p>
    <w:p w14:paraId="7C09FC20" w14:textId="261A6431" w:rsidR="00EF36D7" w:rsidRDefault="00EF36D7" w:rsidP="00AA3991"/>
    <w:p w14:paraId="5D827C59" w14:textId="0A71ACF4" w:rsidR="00EF36D7" w:rsidRDefault="00930DDB" w:rsidP="00AA3991">
      <w:pPr>
        <w:rPr>
          <w:rFonts w:asciiTheme="minorHAnsi" w:hAnsiTheme="minorHAnsi" w:cstheme="minorHAnsi"/>
        </w:rPr>
      </w:pPr>
      <w:r>
        <w:rPr>
          <w:rFonts w:asciiTheme="minorHAnsi" w:hAnsiTheme="minorHAnsi" w:cstheme="minorHAnsi"/>
        </w:rPr>
        <w:t>which we can solve to get:</w:t>
      </w:r>
    </w:p>
    <w:p w14:paraId="08CE6692" w14:textId="7141A6DC" w:rsidR="00EF36D7" w:rsidRDefault="00EF36D7" w:rsidP="00AA3991">
      <w:pPr>
        <w:rPr>
          <w:rFonts w:asciiTheme="minorHAnsi" w:hAnsiTheme="minorHAnsi" w:cstheme="minorHAnsi"/>
        </w:rPr>
      </w:pPr>
    </w:p>
    <w:p w14:paraId="7EAB2C1F" w14:textId="67F51BAE" w:rsidR="00EF36D7" w:rsidRDefault="00930DDB" w:rsidP="00AA3991">
      <w:r w:rsidRPr="00930DDB">
        <w:rPr>
          <w:position w:val="-64"/>
        </w:rPr>
        <w:object w:dxaOrig="2420" w:dyaOrig="1060" w14:anchorId="410E1683">
          <v:shape id="_x0000_i1041" type="#_x0000_t75" style="width:121.1pt;height:52.9pt" o:ole="" o:bordertopcolor="this" o:borderleftcolor="this" o:borderbottomcolor="this" o:borderrightcolor="this" fillcolor="#cfc">
            <v:imagedata r:id="rId37" o:title=""/>
            <w10:bordertop type="single" width="8"/>
            <w10:borderleft type="single" width="8"/>
            <w10:borderbottom type="single" width="8"/>
            <w10:borderright type="single" width="8"/>
          </v:shape>
          <o:OLEObject Type="Embed" ProgID="Equation.DSMT4" ShapeID="_x0000_i1041" DrawAspect="Content" ObjectID="_1714233014" r:id="rId38"/>
        </w:object>
      </w:r>
    </w:p>
    <w:p w14:paraId="3D6151CD" w14:textId="43B3CB5A" w:rsidR="00930DDB" w:rsidRDefault="00930DDB" w:rsidP="00AA3991"/>
    <w:p w14:paraId="66635C55" w14:textId="52C14FC3" w:rsidR="00EF36D7" w:rsidRPr="00845FD7" w:rsidRDefault="00845FD7" w:rsidP="00AA3991">
      <w:r>
        <w:rPr>
          <w:rFonts w:asciiTheme="minorHAnsi" w:hAnsiTheme="minorHAnsi" w:cstheme="minorHAnsi"/>
        </w:rPr>
        <w:t>O</w:t>
      </w:r>
      <w:r w:rsidR="00EF36D7" w:rsidRPr="00EF36D7">
        <w:rPr>
          <w:rFonts w:asciiTheme="minorHAnsi" w:hAnsiTheme="minorHAnsi" w:cstheme="minorHAnsi"/>
        </w:rPr>
        <w:t>ne (me) might ask, ‘why d</w:t>
      </w:r>
      <w:r>
        <w:rPr>
          <w:rFonts w:asciiTheme="minorHAnsi" w:hAnsiTheme="minorHAnsi" w:cstheme="minorHAnsi"/>
        </w:rPr>
        <w:t>idn</w:t>
      </w:r>
      <w:r w:rsidR="00EF36D7" w:rsidRPr="00EF36D7">
        <w:rPr>
          <w:rFonts w:asciiTheme="minorHAnsi" w:hAnsiTheme="minorHAnsi" w:cstheme="minorHAnsi"/>
        </w:rPr>
        <w:t xml:space="preserve">’t we also differentiate </w:t>
      </w:r>
      <m:oMath>
        <m:acc>
          <m:accPr>
            <m:chr m:val="̅"/>
            <m:ctrlPr>
              <w:rPr>
                <w:rFonts w:ascii="Cambria Math" w:hAnsi="Cambria Math" w:cstheme="minorHAnsi"/>
                <w:i/>
              </w:rPr>
            </m:ctrlPr>
          </m:accPr>
          <m:e>
            <m:r>
              <m:rPr>
                <m:sty m:val="bi"/>
              </m:rPr>
              <w:rPr>
                <w:rFonts w:ascii="Cambria Math" w:hAnsi="Cambria Math" w:cstheme="minorHAnsi"/>
              </w:rPr>
              <m:t>P</m:t>
            </m:r>
          </m:e>
        </m:acc>
      </m:oMath>
      <w:r w:rsidR="00EF36D7" w:rsidRPr="00EF36D7">
        <w:rPr>
          <w:rFonts w:asciiTheme="minorHAnsi" w:hAnsiTheme="minorHAnsi" w:cstheme="minorHAnsi"/>
          <w:vertAlign w:val="subscript"/>
        </w:rPr>
        <w:t>atom</w:t>
      </w:r>
      <w:r w:rsidR="00EF36D7" w:rsidRPr="00EF36D7">
        <w:rPr>
          <w:rFonts w:asciiTheme="minorHAnsi" w:hAnsiTheme="minorHAnsi" w:cstheme="minorHAnsi"/>
        </w:rPr>
        <w:t xml:space="preserve"> w/r to h</w:t>
      </w:r>
      <w:r w:rsidR="00EF36D7">
        <w:rPr>
          <w:rFonts w:asciiTheme="minorHAnsi" w:hAnsiTheme="minorHAnsi" w:cstheme="minorHAnsi"/>
        </w:rPr>
        <w:t>, since we said it’s an implicit function of it?</w:t>
      </w:r>
      <w:r w:rsidR="00D81433">
        <w:rPr>
          <w:rFonts w:asciiTheme="minorHAnsi" w:hAnsiTheme="minorHAnsi" w:cstheme="minorHAnsi"/>
        </w:rPr>
        <w:t>’</w:t>
      </w:r>
      <w:r w:rsidR="00EF36D7">
        <w:rPr>
          <w:rFonts w:asciiTheme="minorHAnsi" w:hAnsiTheme="minorHAnsi" w:cstheme="minorHAnsi"/>
        </w:rPr>
        <w:t xml:space="preserve">  I guess there’s two ways of looking at it, as far as I can tell.  One is…go back to our implicit statistical definition of </w:t>
      </w:r>
      <m:oMath>
        <m:acc>
          <m:accPr>
            <m:chr m:val="̅"/>
            <m:ctrlPr>
              <w:rPr>
                <w:rFonts w:ascii="Cambria Math" w:hAnsi="Cambria Math" w:cstheme="minorHAnsi"/>
                <w:i/>
              </w:rPr>
            </m:ctrlPr>
          </m:accPr>
          <m:e>
            <m:r>
              <m:rPr>
                <m:sty m:val="bi"/>
              </m:rPr>
              <w:rPr>
                <w:rFonts w:ascii="Cambria Math" w:hAnsi="Cambria Math" w:cstheme="minorHAnsi"/>
              </w:rPr>
              <m:t>P</m:t>
            </m:r>
          </m:e>
        </m:acc>
      </m:oMath>
      <w:r w:rsidR="00EF36D7">
        <w:rPr>
          <w:rFonts w:asciiTheme="minorHAnsi" w:hAnsiTheme="minorHAnsi" w:cstheme="minorHAnsi"/>
          <w:vertAlign w:val="subscript"/>
        </w:rPr>
        <w:t>atom</w:t>
      </w:r>
      <w:r w:rsidR="00EF36D7">
        <w:rPr>
          <w:rFonts w:asciiTheme="minorHAnsi" w:hAnsiTheme="minorHAnsi" w:cstheme="minorHAnsi"/>
        </w:rPr>
        <w:t>.</w:t>
      </w:r>
    </w:p>
    <w:p w14:paraId="2436AC8B" w14:textId="3062FE41" w:rsidR="00EF36D7" w:rsidRDefault="00EF36D7" w:rsidP="00AA3991">
      <w:pPr>
        <w:rPr>
          <w:rFonts w:asciiTheme="minorHAnsi" w:hAnsiTheme="minorHAnsi" w:cstheme="minorHAnsi"/>
        </w:rPr>
      </w:pPr>
    </w:p>
    <w:p w14:paraId="60C0D43C" w14:textId="16C94B18" w:rsidR="00EF36D7" w:rsidRDefault="001451EE" w:rsidP="00AA3991">
      <w:pPr>
        <w:rPr>
          <w:rFonts w:ascii="Calibri" w:hAnsi="Calibri" w:cs="Calibri"/>
        </w:rPr>
      </w:pPr>
      <w:r w:rsidRPr="004A6A0C">
        <w:rPr>
          <w:rFonts w:ascii="Calibri" w:hAnsi="Calibri" w:cs="Calibri"/>
          <w:position w:val="-198"/>
        </w:rPr>
        <w:object w:dxaOrig="8080" w:dyaOrig="3300" w14:anchorId="609AECB8">
          <v:shape id="_x0000_i1042" type="#_x0000_t75" style="width:404.2pt;height:165.8pt" o:ole="">
            <v:imagedata r:id="rId39" o:title=""/>
          </v:shape>
          <o:OLEObject Type="Embed" ProgID="Equation.DSMT4" ShapeID="_x0000_i1042" DrawAspect="Content" ObjectID="_1714233015" r:id="rId40"/>
        </w:object>
      </w:r>
    </w:p>
    <w:p w14:paraId="312777A9" w14:textId="52265F17" w:rsidR="00EF36D7" w:rsidRDefault="00EF36D7" w:rsidP="00AA3991">
      <w:pPr>
        <w:rPr>
          <w:rFonts w:ascii="Calibri" w:hAnsi="Calibri" w:cs="Calibri"/>
        </w:rPr>
      </w:pPr>
    </w:p>
    <w:p w14:paraId="1971EC0A" w14:textId="77777777" w:rsidR="00EF36D7" w:rsidRDefault="00EF36D7" w:rsidP="00EF36D7">
      <w:pPr>
        <w:rPr>
          <w:rFonts w:ascii="Calibri" w:hAnsi="Calibri" w:cs="Calibri"/>
        </w:rPr>
      </w:pPr>
      <w:r>
        <w:rPr>
          <w:rFonts w:ascii="Calibri" w:hAnsi="Calibri" w:cs="Calibri"/>
        </w:rPr>
        <w:t>where in the last line we just use the fact that our H describes a bunch of independent particles so the average of this operator over the whole system is the same the average over just one particle.  So now we have:</w:t>
      </w:r>
    </w:p>
    <w:p w14:paraId="4278E8AA" w14:textId="77777777" w:rsidR="00EF36D7" w:rsidRDefault="00EF36D7" w:rsidP="00EF36D7">
      <w:pPr>
        <w:rPr>
          <w:rFonts w:ascii="Calibri" w:hAnsi="Calibri" w:cs="Calibri"/>
        </w:rPr>
      </w:pPr>
    </w:p>
    <w:p w14:paraId="3382A1F8" w14:textId="346231AA" w:rsidR="00EF36D7" w:rsidRDefault="001451EE" w:rsidP="00EF36D7">
      <w:pPr>
        <w:rPr>
          <w:rFonts w:ascii="Calibri" w:hAnsi="Calibri" w:cs="Calibri"/>
        </w:rPr>
      </w:pPr>
      <w:r w:rsidRPr="00EF36D7">
        <w:rPr>
          <w:rFonts w:ascii="Calibri" w:hAnsi="Calibri" w:cs="Calibri"/>
          <w:position w:val="-188"/>
        </w:rPr>
        <w:object w:dxaOrig="8320" w:dyaOrig="3980" w14:anchorId="14263953">
          <v:shape id="_x0000_i1043" type="#_x0000_t75" style="width:416.2pt;height:199.1pt" o:ole="">
            <v:imagedata r:id="rId41" o:title=""/>
          </v:shape>
          <o:OLEObject Type="Embed" ProgID="Equation.DSMT4" ShapeID="_x0000_i1043" DrawAspect="Content" ObjectID="_1714233016" r:id="rId42"/>
        </w:object>
      </w:r>
    </w:p>
    <w:p w14:paraId="29B75B32" w14:textId="7A325145" w:rsidR="00EF36D7" w:rsidRDefault="00EF36D7" w:rsidP="00EF36D7">
      <w:pPr>
        <w:rPr>
          <w:rFonts w:ascii="Calibri" w:hAnsi="Calibri" w:cs="Calibri"/>
        </w:rPr>
      </w:pPr>
    </w:p>
    <w:p w14:paraId="7764C889" w14:textId="512B995B" w:rsidR="00EF36D7" w:rsidRDefault="00EF36D7" w:rsidP="00EF36D7">
      <w:pPr>
        <w:rPr>
          <w:rFonts w:ascii="Calibri" w:hAnsi="Calibri" w:cs="Calibri"/>
        </w:rPr>
      </w:pPr>
      <w:r>
        <w:rPr>
          <w:rFonts w:ascii="Calibri" w:hAnsi="Calibri" w:cs="Calibri"/>
        </w:rPr>
        <w:t>And so,</w:t>
      </w:r>
    </w:p>
    <w:p w14:paraId="10A716B2" w14:textId="751E6DF2" w:rsidR="00EF36D7" w:rsidRDefault="00EF36D7" w:rsidP="00EF36D7">
      <w:pPr>
        <w:rPr>
          <w:rFonts w:ascii="Calibri" w:hAnsi="Calibri" w:cs="Calibri"/>
        </w:rPr>
      </w:pPr>
    </w:p>
    <w:p w14:paraId="2B6CE177" w14:textId="2E228E25" w:rsidR="00EF36D7" w:rsidRDefault="004A6A0C" w:rsidP="00EF36D7">
      <w:pPr>
        <w:rPr>
          <w:rFonts w:ascii="Calibri" w:hAnsi="Calibri" w:cs="Calibri"/>
        </w:rPr>
      </w:pPr>
      <w:r w:rsidRPr="00EF36D7">
        <w:rPr>
          <w:rFonts w:ascii="Calibri" w:hAnsi="Calibri" w:cs="Calibri"/>
          <w:position w:val="-110"/>
        </w:rPr>
        <w:object w:dxaOrig="3180" w:dyaOrig="2160" w14:anchorId="59B6B1B8">
          <v:shape id="_x0000_i1044" type="#_x0000_t75" style="width:159.8pt;height:108pt" o:ole="">
            <v:imagedata r:id="rId43" o:title=""/>
          </v:shape>
          <o:OLEObject Type="Embed" ProgID="Equation.DSMT4" ShapeID="_x0000_i1044" DrawAspect="Content" ObjectID="_1714233017" r:id="rId44"/>
        </w:object>
      </w:r>
    </w:p>
    <w:p w14:paraId="7EB3E9F8" w14:textId="5723D434" w:rsidR="007D00FE" w:rsidRDefault="007D00FE" w:rsidP="00EF36D7">
      <w:pPr>
        <w:rPr>
          <w:rFonts w:ascii="Calibri" w:hAnsi="Calibri" w:cs="Calibri"/>
        </w:rPr>
      </w:pPr>
    </w:p>
    <w:p w14:paraId="1490AFED" w14:textId="4BBB248B" w:rsidR="007D00FE" w:rsidRDefault="007D00FE" w:rsidP="00EF36D7">
      <w:pPr>
        <w:rPr>
          <w:rFonts w:ascii="Calibri" w:hAnsi="Calibri" w:cs="Calibri"/>
        </w:rPr>
      </w:pPr>
      <w:r>
        <w:rPr>
          <w:rFonts w:ascii="Calibri" w:hAnsi="Calibri" w:cs="Calibri"/>
        </w:rPr>
        <w:t>From which it once again follows that:</w:t>
      </w:r>
    </w:p>
    <w:p w14:paraId="0F07DCD5" w14:textId="3BAF9AE4" w:rsidR="007D00FE" w:rsidRDefault="007D00FE" w:rsidP="00EF36D7">
      <w:pPr>
        <w:rPr>
          <w:rFonts w:ascii="Calibri" w:hAnsi="Calibri" w:cs="Calibri"/>
        </w:rPr>
      </w:pPr>
    </w:p>
    <w:p w14:paraId="5AD5E98E" w14:textId="0DF44CAE" w:rsidR="007D00FE" w:rsidRDefault="007D00FE" w:rsidP="00EF36D7">
      <w:pPr>
        <w:rPr>
          <w:rFonts w:ascii="Calibri" w:hAnsi="Calibri" w:cs="Calibri"/>
        </w:rPr>
      </w:pPr>
      <w:r w:rsidRPr="00A87BA6">
        <w:rPr>
          <w:position w:val="-32"/>
        </w:rPr>
        <w:object w:dxaOrig="2439" w:dyaOrig="760" w14:anchorId="7F08C180">
          <v:shape id="_x0000_i1045" type="#_x0000_t75" style="width:122.2pt;height:38.2pt" o:ole="">
            <v:imagedata r:id="rId45" o:title=""/>
          </v:shape>
          <o:OLEObject Type="Embed" ProgID="Equation.DSMT4" ShapeID="_x0000_i1045" DrawAspect="Content" ObjectID="_1714233018" r:id="rId46"/>
        </w:object>
      </w:r>
    </w:p>
    <w:p w14:paraId="13016B63" w14:textId="38815F86" w:rsidR="00EF36D7" w:rsidRDefault="00EF36D7" w:rsidP="00EF36D7">
      <w:pPr>
        <w:rPr>
          <w:rFonts w:ascii="Calibri" w:hAnsi="Calibri" w:cs="Calibri"/>
        </w:rPr>
      </w:pPr>
    </w:p>
    <w:p w14:paraId="698B9F00" w14:textId="7B0741ED" w:rsidR="003A26FA" w:rsidRPr="003A26FA" w:rsidRDefault="00EF36D7" w:rsidP="003A26FA">
      <w:pPr>
        <w:rPr>
          <w:rFonts w:ascii="Calibri" w:hAnsi="Calibri" w:cs="Calibri"/>
        </w:rPr>
      </w:pPr>
      <w:r>
        <w:rPr>
          <w:rFonts w:ascii="Calibri" w:hAnsi="Calibri" w:cs="Calibri"/>
        </w:rPr>
        <w:t xml:space="preserve">So there’s that.  Another way is to </w:t>
      </w:r>
      <w:r w:rsidR="003A26FA">
        <w:rPr>
          <w:rFonts w:asciiTheme="minorHAnsi" w:hAnsiTheme="minorHAnsi" w:cstheme="minorHAnsi"/>
        </w:rPr>
        <w:t>s</w:t>
      </w:r>
      <w:r w:rsidR="00AA4A5C">
        <w:rPr>
          <w:rFonts w:asciiTheme="minorHAnsi" w:hAnsiTheme="minorHAnsi" w:cstheme="minorHAnsi"/>
        </w:rPr>
        <w:t>uppose</w:t>
      </w:r>
      <w:r w:rsidR="003A26FA">
        <w:rPr>
          <w:rFonts w:asciiTheme="minorHAnsi" w:hAnsiTheme="minorHAnsi" w:cstheme="minorHAnsi"/>
        </w:rPr>
        <w:t xml:space="preserve"> we </w:t>
      </w:r>
      <w:r w:rsidR="003A26FA" w:rsidRPr="00F16A7C">
        <w:rPr>
          <w:rFonts w:asciiTheme="minorHAnsi" w:hAnsiTheme="minorHAnsi" w:cstheme="minorHAnsi"/>
          <w:i/>
        </w:rPr>
        <w:t>do</w:t>
      </w:r>
      <w:r w:rsidR="003A26FA">
        <w:rPr>
          <w:rFonts w:asciiTheme="minorHAnsi" w:hAnsiTheme="minorHAnsi" w:cstheme="minorHAnsi"/>
        </w:rPr>
        <w:t xml:space="preserve"> implicitly differentiate</w:t>
      </w:r>
      <w:r w:rsidR="001451EE">
        <w:rPr>
          <w:rFonts w:asciiTheme="minorHAnsi" w:hAnsiTheme="minorHAnsi" w:cstheme="minorHAnsi"/>
        </w:rPr>
        <w:t xml:space="preserve"> our thermodynamic relation</w:t>
      </w:r>
      <w:r w:rsidR="003A26FA">
        <w:rPr>
          <w:rFonts w:asciiTheme="minorHAnsi" w:hAnsiTheme="minorHAnsi" w:cstheme="minorHAnsi"/>
        </w:rPr>
        <w:t>:</w:t>
      </w:r>
    </w:p>
    <w:p w14:paraId="2C5FA05D" w14:textId="77777777" w:rsidR="003A26FA" w:rsidRDefault="003A26FA" w:rsidP="003A26FA"/>
    <w:p w14:paraId="6B97CFB2" w14:textId="3E0B9331" w:rsidR="003A26FA" w:rsidRDefault="00930DDB" w:rsidP="003A26FA">
      <w:r w:rsidRPr="00EE3913">
        <w:rPr>
          <w:position w:val="-160"/>
        </w:rPr>
        <w:object w:dxaOrig="6800" w:dyaOrig="3320" w14:anchorId="111EE6DE">
          <v:shape id="_x0000_i1046" type="#_x0000_t75" style="width:339.8pt;height:165.8pt" o:ole="">
            <v:imagedata r:id="rId47" o:title=""/>
          </v:shape>
          <o:OLEObject Type="Embed" ProgID="Equation.DSMT4" ShapeID="_x0000_i1046" DrawAspect="Content" ObjectID="_1714233019" r:id="rId48"/>
        </w:object>
      </w:r>
    </w:p>
    <w:p w14:paraId="0762B7BD" w14:textId="712F858E" w:rsidR="00AA4A5C" w:rsidRDefault="00AA4A5C" w:rsidP="003A26FA"/>
    <w:p w14:paraId="472385C2" w14:textId="2628F971" w:rsidR="00AA4A5C" w:rsidRPr="00AA4A5C" w:rsidRDefault="00845FD7" w:rsidP="003A26FA">
      <w:pPr>
        <w:rPr>
          <w:rFonts w:asciiTheme="minorHAnsi" w:hAnsiTheme="minorHAnsi" w:cstheme="minorHAnsi"/>
        </w:rPr>
      </w:pPr>
      <w:r>
        <w:rPr>
          <w:rFonts w:asciiTheme="minorHAnsi" w:hAnsiTheme="minorHAnsi" w:cstheme="minorHAnsi"/>
        </w:rPr>
        <w:t xml:space="preserve">where </w:t>
      </w:r>
      <w:r w:rsidRPr="00845FD7">
        <w:rPr>
          <w:rFonts w:asciiTheme="minorHAnsi" w:hAnsiTheme="minorHAnsi" w:cstheme="minorHAnsi"/>
          <w:b/>
        </w:rPr>
        <w:t>1</w:t>
      </w:r>
      <w:r>
        <w:rPr>
          <w:rFonts w:asciiTheme="minorHAnsi" w:hAnsiTheme="minorHAnsi" w:cstheme="minorHAnsi"/>
        </w:rPr>
        <w:t xml:space="preserve"> is the unit tensor.  </w:t>
      </w:r>
      <w:r w:rsidR="007D00FE">
        <w:rPr>
          <w:rFonts w:asciiTheme="minorHAnsi" w:hAnsiTheme="minorHAnsi" w:cstheme="minorHAnsi"/>
        </w:rPr>
        <w:t xml:space="preserve">Now we’ll go back to our statistical result for </w:t>
      </w:r>
      <m:oMath>
        <m:acc>
          <m:accPr>
            <m:chr m:val="̅"/>
            <m:ctrlPr>
              <w:rPr>
                <w:rFonts w:ascii="Cambria Math" w:hAnsi="Cambria Math" w:cstheme="minorHAnsi"/>
                <w:b/>
                <w:i/>
              </w:rPr>
            </m:ctrlPr>
          </m:accPr>
          <m:e>
            <m:r>
              <m:rPr>
                <m:sty m:val="bi"/>
              </m:rPr>
              <w:rPr>
                <w:rFonts w:ascii="Cambria Math" w:hAnsi="Cambria Math" w:cstheme="minorHAnsi"/>
              </w:rPr>
              <m:t>P</m:t>
            </m:r>
          </m:e>
        </m:acc>
      </m:oMath>
      <w:r w:rsidR="007D00FE">
        <w:rPr>
          <w:rFonts w:asciiTheme="minorHAnsi" w:hAnsiTheme="minorHAnsi" w:cstheme="minorHAnsi"/>
          <w:vertAlign w:val="subscript"/>
        </w:rPr>
        <w:t>atom</w:t>
      </w:r>
      <w:r w:rsidR="007D00FE">
        <w:rPr>
          <w:rFonts w:asciiTheme="minorHAnsi" w:hAnsiTheme="minorHAnsi" w:cstheme="minorHAnsi"/>
        </w:rPr>
        <w:t xml:space="preserve">, and implicitly differentiate </w:t>
      </w:r>
      <w:r w:rsidR="007D00FE" w:rsidRPr="007D00FE">
        <w:rPr>
          <w:rFonts w:asciiTheme="minorHAnsi" w:hAnsiTheme="minorHAnsi" w:cstheme="minorHAnsi"/>
          <w:i/>
        </w:rPr>
        <w:t>it</w:t>
      </w:r>
      <w:r w:rsidR="007D00FE">
        <w:rPr>
          <w:rFonts w:asciiTheme="minorHAnsi" w:hAnsiTheme="minorHAnsi" w:cstheme="minorHAnsi"/>
        </w:rPr>
        <w:t>:</w:t>
      </w:r>
    </w:p>
    <w:p w14:paraId="12C35A94" w14:textId="6B76A7C5" w:rsidR="00AA4A5C" w:rsidRDefault="00AA4A5C" w:rsidP="00EF36D7">
      <w:pPr>
        <w:rPr>
          <w:rFonts w:ascii="Calibri" w:hAnsi="Calibri" w:cs="Calibri"/>
        </w:rPr>
      </w:pPr>
    </w:p>
    <w:p w14:paraId="420F1FC3" w14:textId="4BD0AA7D" w:rsidR="00AA4A5C" w:rsidRDefault="00F4799C" w:rsidP="00EF36D7">
      <w:r w:rsidRPr="00F4799C">
        <w:rPr>
          <w:position w:val="-106"/>
        </w:rPr>
        <w:object w:dxaOrig="5040" w:dyaOrig="2280" w14:anchorId="4AEF2A26">
          <v:shape id="_x0000_i1047" type="#_x0000_t75" style="width:252pt;height:114pt" o:ole="">
            <v:imagedata r:id="rId49" o:title=""/>
          </v:shape>
          <o:OLEObject Type="Embed" ProgID="Equation.DSMT4" ShapeID="_x0000_i1047" DrawAspect="Content" ObjectID="_1714233020" r:id="rId50"/>
        </w:object>
      </w:r>
    </w:p>
    <w:p w14:paraId="33CDE792" w14:textId="7D39A640" w:rsidR="007D00FE" w:rsidRDefault="007D00FE" w:rsidP="00EF36D7"/>
    <w:p w14:paraId="5A406789" w14:textId="01416292" w:rsidR="007D00FE" w:rsidRDefault="007D00FE" w:rsidP="00EF36D7">
      <w:pPr>
        <w:rPr>
          <w:rFonts w:ascii="Calibri" w:hAnsi="Calibri" w:cs="Calibri"/>
        </w:rPr>
      </w:pPr>
      <w:r>
        <w:rPr>
          <w:rFonts w:ascii="Calibri" w:hAnsi="Calibri" w:cs="Calibri"/>
        </w:rPr>
        <w:t xml:space="preserve">And plug it into our thermodynamic relation: </w:t>
      </w:r>
    </w:p>
    <w:p w14:paraId="2C1290AC" w14:textId="1AD7E7AB" w:rsidR="007D00FE" w:rsidRDefault="007D00FE" w:rsidP="00EF36D7">
      <w:pPr>
        <w:rPr>
          <w:rFonts w:ascii="Calibri" w:hAnsi="Calibri" w:cs="Calibri"/>
        </w:rPr>
      </w:pPr>
    </w:p>
    <w:p w14:paraId="67DF51B4" w14:textId="59D21F26" w:rsidR="007D00FE" w:rsidRDefault="002F71B8" w:rsidP="00EF36D7">
      <w:r w:rsidRPr="002F71B8">
        <w:rPr>
          <w:position w:val="-214"/>
        </w:rPr>
        <w:object w:dxaOrig="5480" w:dyaOrig="4160" w14:anchorId="7D4E4446">
          <v:shape id="_x0000_i1048" type="#_x0000_t75" style="width:273.8pt;height:207.8pt" o:ole="">
            <v:imagedata r:id="rId51" o:title=""/>
          </v:shape>
          <o:OLEObject Type="Embed" ProgID="Equation.DSMT4" ShapeID="_x0000_i1048" DrawAspect="Content" ObjectID="_1714233021" r:id="rId52"/>
        </w:object>
      </w:r>
    </w:p>
    <w:p w14:paraId="6ACF31E7" w14:textId="29BA577E" w:rsidR="00845FD7" w:rsidRDefault="00845FD7" w:rsidP="00EF36D7"/>
    <w:p w14:paraId="6CBB436E" w14:textId="0B9EC1DC" w:rsidR="00845FD7" w:rsidRPr="00845FD7" w:rsidRDefault="00845FD7" w:rsidP="00EF36D7">
      <w:pPr>
        <w:rPr>
          <w:rFonts w:asciiTheme="minorHAnsi" w:hAnsiTheme="minorHAnsi" w:cstheme="minorHAnsi"/>
        </w:rPr>
      </w:pPr>
      <w:r w:rsidRPr="00845FD7">
        <w:rPr>
          <w:rFonts w:asciiTheme="minorHAnsi" w:hAnsiTheme="minorHAnsi" w:cstheme="minorHAnsi"/>
        </w:rPr>
        <w:t xml:space="preserve">which is the same result.  I guess I won’t think about it much anymore, but there is clearly a deeper reason why we don’t need to think of it as an implicit function when we’re differentiating it.  </w:t>
      </w:r>
      <w:r>
        <w:rPr>
          <w:rFonts w:asciiTheme="minorHAnsi" w:hAnsiTheme="minorHAnsi" w:cstheme="minorHAnsi"/>
        </w:rPr>
        <w:t xml:space="preserve">So now we can construct the overall </w:t>
      </w:r>
      <w:r>
        <w:rPr>
          <w:rFonts w:asciiTheme="minorHAnsi" w:hAnsiTheme="minorHAnsi" w:cstheme="minorHAnsi"/>
          <w:b/>
        </w:rPr>
        <w:t>P</w:t>
      </w:r>
      <w:r>
        <w:rPr>
          <w:rFonts w:asciiTheme="minorHAnsi" w:hAnsiTheme="minorHAnsi" w:cstheme="minorHAnsi"/>
        </w:rPr>
        <w:t xml:space="preserve"> = n</w:t>
      </w:r>
      <w:r w:rsidRPr="00845FD7">
        <w:rPr>
          <w:rFonts w:asciiTheme="minorHAnsi" w:hAnsiTheme="minorHAnsi" w:cstheme="minorHAnsi"/>
          <w:b/>
        </w:rPr>
        <w:t>P</w:t>
      </w:r>
      <w:r>
        <w:rPr>
          <w:rFonts w:asciiTheme="minorHAnsi" w:hAnsiTheme="minorHAnsi" w:cstheme="minorHAnsi"/>
          <w:vertAlign w:val="subscript"/>
        </w:rPr>
        <w:t>atom</w:t>
      </w:r>
      <w:r>
        <w:rPr>
          <w:rFonts w:asciiTheme="minorHAnsi" w:hAnsiTheme="minorHAnsi" w:cstheme="minorHAnsi"/>
        </w:rPr>
        <w:t>,</w:t>
      </w:r>
    </w:p>
    <w:p w14:paraId="0B18E888" w14:textId="559D5144" w:rsidR="00B24745" w:rsidRDefault="00B24745" w:rsidP="00EF36D7">
      <w:pPr>
        <w:rPr>
          <w:rFonts w:ascii="Calibri" w:hAnsi="Calibri" w:cs="Calibri"/>
        </w:rPr>
      </w:pPr>
    </w:p>
    <w:p w14:paraId="0C88B113" w14:textId="7D1E8579" w:rsidR="001D22DC" w:rsidRDefault="00845FD7" w:rsidP="00AA3991">
      <w:pPr>
        <w:rPr>
          <w:rFonts w:ascii="Calibri" w:hAnsi="Calibri" w:cs="Calibri"/>
        </w:rPr>
      </w:pPr>
      <w:r w:rsidRPr="00845FD7">
        <w:rPr>
          <w:position w:val="-64"/>
        </w:rPr>
        <w:object w:dxaOrig="2140" w:dyaOrig="1060" w14:anchorId="1D271835">
          <v:shape id="_x0000_i1049" type="#_x0000_t75" style="width:118.35pt;height:58.35pt" o:ole="" filled="t" fillcolor="#cfc">
            <v:imagedata r:id="rId53" o:title=""/>
          </v:shape>
          <o:OLEObject Type="Embed" ProgID="Equation.DSMT4" ShapeID="_x0000_i1049" DrawAspect="Content" ObjectID="_1714233022" r:id="rId54"/>
        </w:object>
      </w:r>
    </w:p>
    <w:p w14:paraId="13CC86B2" w14:textId="2844939C" w:rsidR="00845FD7" w:rsidRDefault="00845FD7" w:rsidP="00AA3991">
      <w:pPr>
        <w:rPr>
          <w:rFonts w:ascii="Calibri" w:hAnsi="Calibri" w:cs="Calibri"/>
        </w:rPr>
      </w:pPr>
    </w:p>
    <w:p w14:paraId="69DF9226" w14:textId="724D6F0F" w:rsidR="00845FD7" w:rsidRDefault="00845FD7" w:rsidP="00AA3991">
      <w:pPr>
        <w:rPr>
          <w:rFonts w:ascii="Calibri" w:hAnsi="Calibri" w:cs="Calibri"/>
        </w:rPr>
      </w:pPr>
      <w:r>
        <w:rPr>
          <w:rFonts w:ascii="Calibri" w:hAnsi="Calibri" w:cs="Calibri"/>
        </w:rPr>
        <w:t>Comparing to:</w:t>
      </w:r>
    </w:p>
    <w:p w14:paraId="1FAA82D8" w14:textId="6B6A5DA0" w:rsidR="00845FD7" w:rsidRDefault="00845FD7" w:rsidP="00AA3991">
      <w:pPr>
        <w:rPr>
          <w:rFonts w:ascii="Calibri" w:hAnsi="Calibri" w:cs="Calibri"/>
        </w:rPr>
      </w:pPr>
    </w:p>
    <w:p w14:paraId="6A96B610" w14:textId="6A83C2E7" w:rsidR="00845FD7" w:rsidRDefault="002F71B8" w:rsidP="00AA3991">
      <w:pPr>
        <w:rPr>
          <w:rFonts w:asciiTheme="minorHAnsi" w:hAnsiTheme="minorHAnsi" w:cstheme="minorHAnsi"/>
        </w:rPr>
      </w:pPr>
      <w:r w:rsidRPr="002F71B8">
        <w:rPr>
          <w:rFonts w:asciiTheme="minorHAnsi" w:hAnsiTheme="minorHAnsi" w:cstheme="minorHAnsi"/>
          <w:position w:val="-28"/>
        </w:rPr>
        <w:object w:dxaOrig="1140" w:dyaOrig="660" w14:anchorId="5034606B">
          <v:shape id="_x0000_i1050" type="#_x0000_t75" style="width:62.75pt;height:36.55pt" o:ole="">
            <v:imagedata r:id="rId55" o:title=""/>
          </v:shape>
          <o:OLEObject Type="Embed" ProgID="Equation.DSMT4" ShapeID="_x0000_i1050" DrawAspect="Content" ObjectID="_1714233023" r:id="rId56"/>
        </w:object>
      </w:r>
    </w:p>
    <w:p w14:paraId="58AE7112" w14:textId="37349EB3" w:rsidR="002F71B8" w:rsidRDefault="002F71B8" w:rsidP="00AA3991">
      <w:pPr>
        <w:rPr>
          <w:rFonts w:asciiTheme="minorHAnsi" w:hAnsiTheme="minorHAnsi" w:cstheme="minorHAnsi"/>
        </w:rPr>
      </w:pPr>
    </w:p>
    <w:p w14:paraId="78B906BA" w14:textId="1608DCB1" w:rsidR="002F71B8" w:rsidRDefault="002F71B8" w:rsidP="00AA3991">
      <w:pPr>
        <w:rPr>
          <w:rFonts w:asciiTheme="minorHAnsi" w:hAnsiTheme="minorHAnsi" w:cstheme="minorHAnsi"/>
        </w:rPr>
      </w:pPr>
      <w:r>
        <w:rPr>
          <w:rFonts w:asciiTheme="minorHAnsi" w:hAnsiTheme="minorHAnsi" w:cstheme="minorHAnsi"/>
        </w:rPr>
        <w:t>from above, we see the susceptibility is:</w:t>
      </w:r>
    </w:p>
    <w:p w14:paraId="6D072181" w14:textId="459D3C56" w:rsidR="002F71B8" w:rsidRDefault="002F71B8" w:rsidP="00AA3991">
      <w:pPr>
        <w:rPr>
          <w:rFonts w:asciiTheme="minorHAnsi" w:hAnsiTheme="minorHAnsi" w:cstheme="minorHAnsi"/>
        </w:rPr>
      </w:pPr>
    </w:p>
    <w:p w14:paraId="3C208D6D" w14:textId="79684195" w:rsidR="002F71B8" w:rsidRDefault="002F71B8" w:rsidP="00AA3991">
      <w:pPr>
        <w:rPr>
          <w:rFonts w:asciiTheme="minorHAnsi" w:hAnsiTheme="minorHAnsi" w:cstheme="minorHAnsi"/>
        </w:rPr>
      </w:pPr>
      <w:r w:rsidRPr="002F71B8">
        <w:rPr>
          <w:position w:val="-30"/>
        </w:rPr>
        <w:object w:dxaOrig="1140" w:dyaOrig="720" w14:anchorId="5BD90F81">
          <v:shape id="_x0000_i1051" type="#_x0000_t75" style="width:62.75pt;height:38.75pt" o:ole="" filled="t" fillcolor="#cfc">
            <v:imagedata r:id="rId57" o:title=""/>
          </v:shape>
          <o:OLEObject Type="Embed" ProgID="Equation.DSMT4" ShapeID="_x0000_i1051" DrawAspect="Content" ObjectID="_1714233024" r:id="rId58"/>
        </w:object>
      </w:r>
    </w:p>
    <w:p w14:paraId="5E0DF34E" w14:textId="583BF045" w:rsidR="00845FD7" w:rsidRDefault="00845FD7" w:rsidP="00AA3991">
      <w:pPr>
        <w:rPr>
          <w:rFonts w:asciiTheme="minorHAnsi" w:hAnsiTheme="minorHAnsi" w:cstheme="minorHAnsi"/>
        </w:rPr>
      </w:pPr>
    </w:p>
    <w:p w14:paraId="0E7D675A" w14:textId="1E814426" w:rsidR="00845FD7" w:rsidRDefault="002F71B8" w:rsidP="00AA3991">
      <w:pPr>
        <w:rPr>
          <w:rFonts w:ascii="Calibri" w:hAnsi="Calibri" w:cs="Calibri"/>
        </w:rPr>
      </w:pPr>
      <w:r>
        <w:rPr>
          <w:rFonts w:ascii="Calibri" w:hAnsi="Calibri" w:cs="Calibri"/>
        </w:rPr>
        <w:t>This is actually the simple result we got in our dielectric file in the EM folder</w:t>
      </w:r>
      <w:r w:rsidR="00486854">
        <w:rPr>
          <w:rFonts w:ascii="Calibri" w:hAnsi="Calibri" w:cs="Calibri"/>
        </w:rPr>
        <w:t>, and in this folder, priorly</w:t>
      </w:r>
      <w:r>
        <w:rPr>
          <w:rFonts w:ascii="Calibri" w:hAnsi="Calibri" w:cs="Calibri"/>
        </w:rPr>
        <w:t xml:space="preserve">.  </w:t>
      </w:r>
      <w:r w:rsidR="00D351DF">
        <w:rPr>
          <w:rFonts w:ascii="Calibri" w:hAnsi="Calibri" w:cs="Calibri"/>
        </w:rPr>
        <w:t>Anyway, we can go back to F and plug in our result,</w:t>
      </w:r>
    </w:p>
    <w:p w14:paraId="1795532A" w14:textId="56A43E3C" w:rsidR="00D351DF" w:rsidRDefault="00D351DF" w:rsidP="00AA3991">
      <w:pPr>
        <w:rPr>
          <w:rFonts w:ascii="Calibri" w:hAnsi="Calibri" w:cs="Calibri"/>
        </w:rPr>
      </w:pPr>
    </w:p>
    <w:p w14:paraId="75F464AD" w14:textId="5CE4E80E" w:rsidR="00D351DF" w:rsidRDefault="00D351DF" w:rsidP="00AA3991">
      <w:r w:rsidRPr="00D351DF">
        <w:rPr>
          <w:position w:val="-222"/>
        </w:rPr>
        <w:object w:dxaOrig="9060" w:dyaOrig="4140" w14:anchorId="312F12A5">
          <v:shape id="_x0000_i1052" type="#_x0000_t75" style="width:453.25pt;height:207.25pt" o:ole="">
            <v:imagedata r:id="rId59" o:title=""/>
          </v:shape>
          <o:OLEObject Type="Embed" ProgID="Equation.DSMT4" ShapeID="_x0000_i1052" DrawAspect="Content" ObjectID="_1714233025" r:id="rId60"/>
        </w:object>
      </w:r>
    </w:p>
    <w:p w14:paraId="54A73F92" w14:textId="2F3E9FC1" w:rsidR="00D351DF" w:rsidRDefault="00D351DF" w:rsidP="00AA3991"/>
    <w:p w14:paraId="10836F2E" w14:textId="7FCF3483" w:rsidR="00D351DF" w:rsidRPr="00D351DF" w:rsidRDefault="00D351DF" w:rsidP="00AA3991">
      <w:pPr>
        <w:rPr>
          <w:rFonts w:asciiTheme="minorHAnsi" w:hAnsiTheme="minorHAnsi" w:cstheme="minorHAnsi"/>
        </w:rPr>
      </w:pPr>
      <w:r w:rsidRPr="00D351DF">
        <w:rPr>
          <w:rFonts w:asciiTheme="minorHAnsi" w:hAnsiTheme="minorHAnsi" w:cstheme="minorHAnsi"/>
        </w:rPr>
        <w:t>So we have:</w:t>
      </w:r>
    </w:p>
    <w:p w14:paraId="4B1E7CCD" w14:textId="6BA69E02" w:rsidR="00D351DF" w:rsidRDefault="00D351DF" w:rsidP="00AA3991"/>
    <w:p w14:paraId="323DF9E6" w14:textId="7527908C" w:rsidR="00AA3991" w:rsidRPr="00AA3991" w:rsidRDefault="00D351DF" w:rsidP="009D2DA4">
      <w:pPr>
        <w:rPr>
          <w:rFonts w:ascii="Calibri" w:hAnsi="Calibri" w:cs="Calibri"/>
        </w:rPr>
      </w:pPr>
      <w:r w:rsidRPr="00D351DF">
        <w:rPr>
          <w:position w:val="-64"/>
        </w:rPr>
        <w:object w:dxaOrig="4459" w:dyaOrig="1060" w14:anchorId="7CA48374">
          <v:shape id="_x0000_i1053" type="#_x0000_t75" style="width:220.9pt;height:52.35pt" o:ole="" filled="t" fillcolor="#cfc">
            <v:imagedata r:id="rId61" o:title=""/>
          </v:shape>
          <o:OLEObject Type="Embed" ProgID="Equation.DSMT4" ShapeID="_x0000_i1053" DrawAspect="Content" ObjectID="_1714233026" r:id="rId62"/>
        </w:object>
      </w:r>
    </w:p>
    <w:p w14:paraId="1AF31BB3" w14:textId="77777777" w:rsidR="005F3311" w:rsidRDefault="005F3311" w:rsidP="009D2DA4">
      <w:pPr>
        <w:rPr>
          <w:rFonts w:ascii="Calibri" w:hAnsi="Calibri" w:cs="Calibri"/>
        </w:rPr>
      </w:pPr>
    </w:p>
    <w:p w14:paraId="593EEEB4" w14:textId="5F415116" w:rsidR="00C420E3" w:rsidRPr="00C420E3" w:rsidRDefault="00CD5E57" w:rsidP="00C420E3">
      <w:pPr>
        <w:rPr>
          <w:rFonts w:asciiTheme="minorHAnsi" w:eastAsiaTheme="minorHAnsi" w:hAnsiTheme="minorHAnsi" w:cstheme="minorBidi"/>
          <w:b/>
          <w:sz w:val="28"/>
          <w:szCs w:val="28"/>
        </w:rPr>
      </w:pPr>
      <w:r>
        <w:rPr>
          <w:rFonts w:asciiTheme="minorHAnsi" w:eastAsiaTheme="minorHAnsi" w:hAnsiTheme="minorHAnsi" w:cstheme="minorBidi"/>
          <w:b/>
          <w:sz w:val="28"/>
          <w:szCs w:val="28"/>
        </w:rPr>
        <w:t xml:space="preserve">Quantum </w:t>
      </w:r>
      <w:r w:rsidR="008862E8">
        <w:rPr>
          <w:rFonts w:asciiTheme="minorHAnsi" w:eastAsiaTheme="minorHAnsi" w:hAnsiTheme="minorHAnsi" w:cstheme="minorBidi"/>
          <w:b/>
          <w:sz w:val="28"/>
          <w:szCs w:val="28"/>
        </w:rPr>
        <w:t>Atoms in Electric Field</w:t>
      </w:r>
    </w:p>
    <w:p w14:paraId="254C514E" w14:textId="77777777" w:rsidR="00E74FEA" w:rsidRDefault="00CD5E57" w:rsidP="00CD5E57">
      <w:pPr>
        <w:rPr>
          <w:rFonts w:asciiTheme="minorHAnsi" w:eastAsiaTheme="minorHAnsi" w:hAnsiTheme="minorHAnsi" w:cstheme="minorBidi"/>
        </w:rPr>
      </w:pPr>
      <w:r w:rsidRPr="00C420E3">
        <w:rPr>
          <w:rFonts w:asciiTheme="minorHAnsi" w:eastAsiaTheme="minorHAnsi" w:hAnsiTheme="minorHAnsi" w:cstheme="minorBidi"/>
        </w:rPr>
        <w:t xml:space="preserve">Let’s </w:t>
      </w:r>
      <w:r>
        <w:rPr>
          <w:rFonts w:asciiTheme="minorHAnsi" w:eastAsiaTheme="minorHAnsi" w:hAnsiTheme="minorHAnsi" w:cstheme="minorBidi"/>
        </w:rPr>
        <w:t>go back to</w:t>
      </w:r>
      <w:r w:rsidR="00E74FEA">
        <w:rPr>
          <w:rFonts w:asciiTheme="minorHAnsi" w:eastAsiaTheme="minorHAnsi" w:hAnsiTheme="minorHAnsi" w:cstheme="minorBidi"/>
        </w:rPr>
        <w:t>,</w:t>
      </w:r>
    </w:p>
    <w:p w14:paraId="46813AEE" w14:textId="77777777" w:rsidR="00E74FEA" w:rsidRDefault="00E74FEA" w:rsidP="00CD5E57">
      <w:pPr>
        <w:rPr>
          <w:rFonts w:asciiTheme="minorHAnsi" w:hAnsiTheme="minorHAnsi" w:cstheme="minorHAnsi"/>
        </w:rPr>
      </w:pPr>
    </w:p>
    <w:p w14:paraId="2369969B" w14:textId="6C1D98F1" w:rsidR="00E74FEA" w:rsidRDefault="00E74FEA" w:rsidP="00CD5E57">
      <w:pPr>
        <w:rPr>
          <w:rFonts w:asciiTheme="minorHAnsi" w:eastAsiaTheme="minorHAnsi" w:hAnsiTheme="minorHAnsi" w:cstheme="minorBidi"/>
        </w:rPr>
      </w:pPr>
      <w:r w:rsidRPr="00E74FEA">
        <w:rPr>
          <w:rFonts w:asciiTheme="minorHAnsi" w:hAnsiTheme="minorHAnsi" w:cstheme="minorHAnsi"/>
          <w:position w:val="-34"/>
        </w:rPr>
        <w:object w:dxaOrig="5460" w:dyaOrig="800" w14:anchorId="2826924A">
          <v:shape id="_x0000_i1054" type="#_x0000_t75" style="width:251.45pt;height:36.55pt" o:ole="">
            <v:imagedata r:id="rId63" o:title=""/>
          </v:shape>
          <o:OLEObject Type="Embed" ProgID="Equation.DSMT4" ShapeID="_x0000_i1054" DrawAspect="Content" ObjectID="_1714233027" r:id="rId64"/>
        </w:object>
      </w:r>
    </w:p>
    <w:p w14:paraId="79248304" w14:textId="77777777" w:rsidR="00E74FEA" w:rsidRDefault="00E74FEA" w:rsidP="00CD5E57">
      <w:pPr>
        <w:rPr>
          <w:rFonts w:asciiTheme="minorHAnsi" w:eastAsiaTheme="minorHAnsi" w:hAnsiTheme="minorHAnsi" w:cstheme="minorBidi"/>
        </w:rPr>
      </w:pPr>
    </w:p>
    <w:p w14:paraId="001B48A0" w14:textId="384D516C" w:rsidR="00CD5E57" w:rsidRDefault="00E74FEA" w:rsidP="00E74FEA">
      <w:pPr>
        <w:rPr>
          <w:rFonts w:asciiTheme="minorHAnsi" w:eastAsiaTheme="minorHAnsi" w:hAnsiTheme="minorHAnsi" w:cstheme="minorBidi"/>
        </w:rPr>
      </w:pPr>
      <w:r>
        <w:rPr>
          <w:rFonts w:asciiTheme="minorHAnsi" w:eastAsiaTheme="minorHAnsi" w:hAnsiTheme="minorHAnsi" w:cstheme="minorBidi"/>
        </w:rPr>
        <w:t>and now instead of approximating H</w:t>
      </w:r>
      <w:r>
        <w:rPr>
          <w:rFonts w:asciiTheme="minorHAnsi" w:eastAsiaTheme="minorHAnsi" w:hAnsiTheme="minorHAnsi" w:cstheme="minorBidi"/>
          <w:vertAlign w:val="subscript"/>
        </w:rPr>
        <w:t>CFA</w:t>
      </w:r>
      <w:r>
        <w:rPr>
          <w:rFonts w:asciiTheme="minorHAnsi" w:eastAsiaTheme="minorHAnsi" w:hAnsiTheme="minorHAnsi" w:cstheme="minorBidi"/>
        </w:rPr>
        <w:t xml:space="preserve"> as a classical harmonic oscillator, let’s approximate it rather as a Li ion Hamitonian, like we did when we studied the Stark Effect in the QM folder.  Then we’d have:</w:t>
      </w:r>
    </w:p>
    <w:p w14:paraId="09397B52" w14:textId="7D3CBF85" w:rsidR="00E74FEA" w:rsidRDefault="00E74FEA" w:rsidP="00E74FEA">
      <w:pPr>
        <w:rPr>
          <w:rFonts w:asciiTheme="minorHAnsi" w:eastAsiaTheme="minorHAnsi" w:hAnsiTheme="minorHAnsi" w:cstheme="minorBidi"/>
        </w:rPr>
      </w:pPr>
    </w:p>
    <w:p w14:paraId="1E8C3D24" w14:textId="16E52CC5" w:rsidR="00E74FEA" w:rsidRDefault="00E74FEA" w:rsidP="00E74FEA">
      <w:pPr>
        <w:rPr>
          <w:rFonts w:asciiTheme="minorHAnsi" w:hAnsiTheme="minorHAnsi" w:cstheme="minorHAnsi"/>
        </w:rPr>
      </w:pPr>
      <w:r w:rsidRPr="00E74FEA">
        <w:rPr>
          <w:rFonts w:asciiTheme="minorHAnsi" w:hAnsiTheme="minorHAnsi" w:cstheme="minorHAnsi"/>
          <w:position w:val="-34"/>
        </w:rPr>
        <w:object w:dxaOrig="6120" w:dyaOrig="800" w14:anchorId="0512503E">
          <v:shape id="_x0000_i1055" type="#_x0000_t75" style="width:281.45pt;height:36.55pt" o:ole="">
            <v:imagedata r:id="rId65" o:title=""/>
          </v:shape>
          <o:OLEObject Type="Embed" ProgID="Equation.DSMT4" ShapeID="_x0000_i1055" DrawAspect="Content" ObjectID="_1714233028" r:id="rId66"/>
        </w:object>
      </w:r>
    </w:p>
    <w:p w14:paraId="70F33258" w14:textId="3CDF3D53" w:rsidR="00E74FEA" w:rsidRDefault="00E74FEA" w:rsidP="00E74FEA">
      <w:pPr>
        <w:rPr>
          <w:rFonts w:asciiTheme="minorHAnsi" w:hAnsiTheme="minorHAnsi" w:cstheme="minorHAnsi"/>
        </w:rPr>
      </w:pPr>
    </w:p>
    <w:p w14:paraId="5B406D98" w14:textId="69B084B7" w:rsidR="00E74FEA" w:rsidRPr="00C420E3" w:rsidRDefault="00E74FEA" w:rsidP="00E74FEA">
      <w:pPr>
        <w:rPr>
          <w:rFonts w:asciiTheme="minorHAnsi" w:eastAsiaTheme="minorHAnsi" w:hAnsiTheme="minorHAnsi" w:cstheme="minorBidi"/>
        </w:rPr>
      </w:pPr>
      <w:r>
        <w:rPr>
          <w:rFonts w:asciiTheme="minorHAnsi" w:hAnsiTheme="minorHAnsi" w:cstheme="minorHAnsi"/>
        </w:rPr>
        <w:t xml:space="preserve">where Z = 3, and </w:t>
      </w:r>
      <w:r w:rsidRPr="00E74FEA">
        <w:rPr>
          <w:rFonts w:asciiTheme="minorHAnsi" w:hAnsiTheme="minorHAnsi" w:cstheme="minorHAnsi"/>
          <w:b/>
        </w:rPr>
        <w:t>P</w:t>
      </w:r>
      <w:r>
        <w:rPr>
          <w:rFonts w:asciiTheme="minorHAnsi" w:hAnsiTheme="minorHAnsi" w:cstheme="minorHAnsi"/>
          <w:vertAlign w:val="subscript"/>
        </w:rPr>
        <w:t>atom</w:t>
      </w:r>
      <w:r>
        <w:rPr>
          <w:rFonts w:asciiTheme="minorHAnsi" w:hAnsiTheme="minorHAnsi" w:cstheme="minorHAnsi"/>
        </w:rPr>
        <w:t xml:space="preserve"> = e</w:t>
      </w:r>
      <w:r w:rsidRPr="00E74FEA">
        <w:rPr>
          <w:rFonts w:asciiTheme="minorHAnsi" w:hAnsiTheme="minorHAnsi" w:cstheme="minorHAnsi"/>
          <w:b/>
        </w:rPr>
        <w:t>r</w:t>
      </w:r>
      <w:r>
        <w:rPr>
          <w:rFonts w:asciiTheme="minorHAnsi" w:hAnsiTheme="minorHAnsi" w:cstheme="minorHAnsi"/>
          <w:b/>
        </w:rPr>
        <w:t>.</w:t>
      </w:r>
      <w:r>
        <w:rPr>
          <w:rFonts w:asciiTheme="minorHAnsi" w:hAnsiTheme="minorHAnsi" w:cstheme="minorHAnsi"/>
        </w:rPr>
        <w:t xml:space="preserve">  Anyway, comparing to the Stark Hamiltonian in the QM folder:</w:t>
      </w:r>
    </w:p>
    <w:p w14:paraId="31BDE064" w14:textId="77777777" w:rsidR="00CD5E57" w:rsidRPr="00C420E3" w:rsidRDefault="00CD5E57" w:rsidP="00CD5E57">
      <w:pPr>
        <w:rPr>
          <w:rFonts w:asciiTheme="minorHAnsi" w:eastAsiaTheme="minorHAnsi" w:hAnsiTheme="minorHAnsi" w:cstheme="minorBidi"/>
        </w:rPr>
      </w:pPr>
    </w:p>
    <w:p w14:paraId="5C5633FF" w14:textId="3ABB8130" w:rsidR="00CD5E57" w:rsidRDefault="00E74FEA" w:rsidP="00CD5E57">
      <w:pPr>
        <w:rPr>
          <w:rFonts w:asciiTheme="minorHAnsi" w:eastAsiaTheme="minorHAnsi" w:hAnsiTheme="minorHAnsi" w:cstheme="minorBidi"/>
          <w:sz w:val="22"/>
          <w:szCs w:val="22"/>
        </w:rPr>
      </w:pPr>
      <w:r w:rsidRPr="00C420E3">
        <w:rPr>
          <w:rFonts w:asciiTheme="minorHAnsi" w:eastAsiaTheme="minorHAnsi" w:hAnsiTheme="minorHAnsi" w:cstheme="minorBidi"/>
          <w:position w:val="-30"/>
          <w:sz w:val="22"/>
          <w:szCs w:val="22"/>
        </w:rPr>
        <w:object w:dxaOrig="5280" w:dyaOrig="720" w14:anchorId="0E890081">
          <v:shape id="_x0000_i1056" type="#_x0000_t75" style="width:262.35pt;height:36pt" o:ole="">
            <v:imagedata r:id="rId67" o:title=""/>
          </v:shape>
          <o:OLEObject Type="Embed" ProgID="Equation.DSMT4" ShapeID="_x0000_i1056" DrawAspect="Content" ObjectID="_1714233029" r:id="rId68"/>
        </w:object>
      </w:r>
    </w:p>
    <w:p w14:paraId="4657E162" w14:textId="346E495D" w:rsidR="00025E9F" w:rsidRDefault="00025E9F" w:rsidP="00CD5E57">
      <w:pPr>
        <w:rPr>
          <w:rFonts w:asciiTheme="minorHAnsi" w:eastAsiaTheme="minorHAnsi" w:hAnsiTheme="minorHAnsi" w:cstheme="minorBidi"/>
          <w:sz w:val="22"/>
          <w:szCs w:val="22"/>
        </w:rPr>
      </w:pPr>
    </w:p>
    <w:p w14:paraId="40C5BBFA" w14:textId="5C7CC09C" w:rsidR="00CD5E57" w:rsidRPr="00C420E3" w:rsidRDefault="00025E9F" w:rsidP="00025E9F">
      <w:pPr>
        <w:rPr>
          <w:rFonts w:asciiTheme="minorHAnsi" w:eastAsiaTheme="minorHAnsi" w:hAnsiTheme="minorHAnsi" w:cstheme="minorBidi"/>
        </w:rPr>
      </w:pPr>
      <w:r w:rsidRPr="00025E9F">
        <w:rPr>
          <w:rFonts w:asciiTheme="minorHAnsi" w:eastAsiaTheme="minorHAnsi" w:hAnsiTheme="minorHAnsi" w:cstheme="minorBidi"/>
        </w:rPr>
        <w:t xml:space="preserve">we see it’s of the same form, </w:t>
      </w:r>
      <w:r>
        <w:rPr>
          <w:rFonts w:asciiTheme="minorHAnsi" w:eastAsiaTheme="minorHAnsi" w:hAnsiTheme="minorHAnsi" w:cstheme="minorBidi"/>
        </w:rPr>
        <w:t xml:space="preserve">just with the replacement </w:t>
      </w:r>
      <w:r w:rsidRPr="00025E9F">
        <w:rPr>
          <w:rFonts w:asciiTheme="minorHAnsi" w:eastAsiaTheme="minorHAnsi" w:hAnsiTheme="minorHAnsi" w:cstheme="minorBidi"/>
          <w:b/>
        </w:rPr>
        <w:t>h</w:t>
      </w:r>
      <w:r>
        <w:rPr>
          <w:rFonts w:asciiTheme="minorHAnsi" w:eastAsiaTheme="minorHAnsi" w:hAnsiTheme="minorHAnsi" w:cstheme="minorBidi"/>
        </w:rPr>
        <w:t xml:space="preserve"> → </w:t>
      </w:r>
      <w:r w:rsidRPr="00025E9F">
        <w:rPr>
          <w:rFonts w:asciiTheme="minorHAnsi" w:eastAsiaTheme="minorHAnsi" w:hAnsiTheme="minorHAnsi" w:cstheme="minorBidi"/>
          <w:b/>
        </w:rPr>
        <w:t>E</w:t>
      </w:r>
      <w:r>
        <w:rPr>
          <w:rFonts w:asciiTheme="minorHAnsi" w:eastAsiaTheme="minorHAnsi" w:hAnsiTheme="minorHAnsi" w:cstheme="minorBidi"/>
          <w:vertAlign w:val="subscript"/>
        </w:rPr>
        <w:t>f</w:t>
      </w:r>
      <w:r>
        <w:rPr>
          <w:rFonts w:asciiTheme="minorHAnsi" w:eastAsiaTheme="minorHAnsi" w:hAnsiTheme="minorHAnsi" w:cstheme="minorBidi"/>
        </w:rPr>
        <w:t xml:space="preserve"> – (n/</w:t>
      </w:r>
      <w:r>
        <w:rPr>
          <w:rFonts w:ascii="Calibri" w:eastAsiaTheme="minorHAnsi" w:hAnsi="Calibri" w:cs="Calibri"/>
        </w:rPr>
        <w:t>ε</w:t>
      </w:r>
      <w:r>
        <w:rPr>
          <w:rFonts w:asciiTheme="minorHAnsi" w:eastAsiaTheme="minorHAnsi" w:hAnsiTheme="minorHAnsi" w:cstheme="minorBidi"/>
          <w:vertAlign w:val="subscript"/>
        </w:rPr>
        <w:t>0</w:t>
      </w:r>
      <w:r>
        <w:rPr>
          <w:rFonts w:asciiTheme="minorHAnsi" w:eastAsiaTheme="minorHAnsi" w:hAnsiTheme="minorHAnsi" w:cstheme="minorBidi"/>
        </w:rPr>
        <w:t>)&lt;</w:t>
      </w:r>
      <w:r w:rsidRPr="00025E9F">
        <w:rPr>
          <w:rFonts w:asciiTheme="minorHAnsi" w:eastAsiaTheme="minorHAnsi" w:hAnsiTheme="minorHAnsi" w:cstheme="minorBidi"/>
          <w:b/>
        </w:rPr>
        <w:t>P</w:t>
      </w:r>
      <w:r>
        <w:rPr>
          <w:rFonts w:asciiTheme="minorHAnsi" w:eastAsiaTheme="minorHAnsi" w:hAnsiTheme="minorHAnsi" w:cstheme="minorBidi"/>
          <w:vertAlign w:val="subscript"/>
        </w:rPr>
        <w:t>atom</w:t>
      </w:r>
      <w:r>
        <w:rPr>
          <w:rFonts w:asciiTheme="minorHAnsi" w:eastAsiaTheme="minorHAnsi" w:hAnsiTheme="minorHAnsi" w:cstheme="minorBidi"/>
        </w:rPr>
        <w:t>&gt;, and the addition of an energy constant –(n/2</w:t>
      </w:r>
      <w:r>
        <w:rPr>
          <w:rFonts w:ascii="Calibri" w:eastAsiaTheme="minorHAnsi" w:hAnsi="Calibri" w:cs="Calibri"/>
        </w:rPr>
        <w:t>ε</w:t>
      </w:r>
      <w:r>
        <w:rPr>
          <w:rFonts w:ascii="Calibri" w:eastAsiaTheme="minorHAnsi" w:hAnsi="Calibri" w:cs="Calibri"/>
          <w:vertAlign w:val="subscript"/>
        </w:rPr>
        <w:t>0</w:t>
      </w:r>
      <w:r>
        <w:rPr>
          <w:rFonts w:ascii="Calibri" w:eastAsiaTheme="minorHAnsi" w:hAnsi="Calibri" w:cs="Calibri"/>
        </w:rPr>
        <w:t>)|&lt;</w:t>
      </w:r>
      <w:r w:rsidRPr="00025E9F">
        <w:rPr>
          <w:rFonts w:ascii="Calibri" w:eastAsiaTheme="minorHAnsi" w:hAnsi="Calibri" w:cs="Calibri"/>
          <w:b/>
        </w:rPr>
        <w:t>P</w:t>
      </w:r>
      <w:r>
        <w:rPr>
          <w:rFonts w:ascii="Calibri" w:eastAsiaTheme="minorHAnsi" w:hAnsi="Calibri" w:cs="Calibri"/>
          <w:vertAlign w:val="subscript"/>
        </w:rPr>
        <w:t>atom</w:t>
      </w:r>
      <w:r>
        <w:rPr>
          <w:rFonts w:ascii="Calibri" w:eastAsiaTheme="minorHAnsi" w:hAnsi="Calibri" w:cs="Calibri"/>
        </w:rPr>
        <w:t>&gt;|</w:t>
      </w:r>
      <w:r>
        <w:rPr>
          <w:rFonts w:ascii="Calibri" w:eastAsiaTheme="minorHAnsi" w:hAnsi="Calibri" w:cs="Calibri"/>
          <w:vertAlign w:val="superscript"/>
        </w:rPr>
        <w:t>2</w:t>
      </w:r>
      <w:r>
        <w:rPr>
          <w:rFonts w:ascii="Calibri" w:eastAsiaTheme="minorHAnsi" w:hAnsi="Calibri" w:cs="Calibri"/>
        </w:rPr>
        <w:t>.  Since the energy levels of the Stark atom, at least in the low energy limit were:</w:t>
      </w:r>
    </w:p>
    <w:p w14:paraId="7CC93790" w14:textId="77777777" w:rsidR="00CD5E57" w:rsidRPr="00C420E3" w:rsidRDefault="00CD5E57" w:rsidP="00CD5E57">
      <w:pPr>
        <w:rPr>
          <w:rFonts w:asciiTheme="minorHAnsi" w:eastAsiaTheme="minorHAnsi" w:hAnsiTheme="minorHAnsi" w:cstheme="minorBidi"/>
        </w:rPr>
      </w:pPr>
    </w:p>
    <w:p w14:paraId="4E659608" w14:textId="77777777" w:rsidR="00CD5E57" w:rsidRPr="00C420E3" w:rsidRDefault="00CD5E57" w:rsidP="00CD5E57">
      <w:pPr>
        <w:rPr>
          <w:rFonts w:asciiTheme="minorHAnsi" w:eastAsiaTheme="minorHAnsi" w:hAnsiTheme="minorHAnsi" w:cstheme="minorBidi"/>
        </w:rPr>
      </w:pPr>
      <w:r w:rsidRPr="004C3541">
        <w:rPr>
          <w:rFonts w:asciiTheme="minorHAnsi" w:eastAsiaTheme="minorHAnsi" w:hAnsiTheme="minorHAnsi" w:cstheme="minorBidi"/>
          <w:position w:val="-24"/>
        </w:rPr>
        <w:object w:dxaOrig="1359" w:dyaOrig="620" w14:anchorId="38E5100F">
          <v:shape id="_x0000_i1057" type="#_x0000_t75" style="width:68.75pt;height:32.2pt" o:ole="">
            <v:imagedata r:id="rId69" o:title=""/>
          </v:shape>
          <o:OLEObject Type="Embed" ProgID="Equation.DSMT4" ShapeID="_x0000_i1057" DrawAspect="Content" ObjectID="_1714233030" r:id="rId70"/>
        </w:object>
      </w:r>
      <w:r w:rsidRPr="00C420E3">
        <w:rPr>
          <w:rFonts w:asciiTheme="minorHAnsi" w:eastAsiaTheme="minorHAnsi" w:hAnsiTheme="minorHAnsi" w:cstheme="minorBidi"/>
        </w:rPr>
        <w:t xml:space="preserve"> </w:t>
      </w:r>
    </w:p>
    <w:p w14:paraId="2A39A186" w14:textId="77777777" w:rsidR="00CD5E57" w:rsidRPr="00C420E3" w:rsidRDefault="00CD5E57" w:rsidP="00CD5E57">
      <w:pPr>
        <w:rPr>
          <w:rFonts w:asciiTheme="minorHAnsi" w:eastAsiaTheme="minorHAnsi" w:hAnsiTheme="minorHAnsi" w:cstheme="minorBidi"/>
        </w:rPr>
      </w:pPr>
    </w:p>
    <w:p w14:paraId="78081BCE" w14:textId="44AF90DE" w:rsidR="00025E9F" w:rsidRDefault="00025E9F" w:rsidP="00CD5E57">
      <w:pPr>
        <w:rPr>
          <w:rFonts w:asciiTheme="minorHAnsi" w:eastAsiaTheme="minorHAnsi" w:hAnsiTheme="minorHAnsi" w:cstheme="minorBidi"/>
        </w:rPr>
      </w:pPr>
      <w:r>
        <w:rPr>
          <w:rFonts w:asciiTheme="minorHAnsi" w:eastAsiaTheme="minorHAnsi" w:hAnsiTheme="minorHAnsi" w:cstheme="minorBidi"/>
        </w:rPr>
        <w:t>(</w:t>
      </w:r>
      <w:r w:rsidR="00CD5E57">
        <w:rPr>
          <w:rFonts w:asciiTheme="minorHAnsi" w:eastAsiaTheme="minorHAnsi" w:hAnsiTheme="minorHAnsi" w:cstheme="minorBidi"/>
        </w:rPr>
        <w:t>and each energy level was two-fold degenerate</w:t>
      </w:r>
      <w:r>
        <w:rPr>
          <w:rFonts w:asciiTheme="minorHAnsi" w:eastAsiaTheme="minorHAnsi" w:hAnsiTheme="minorHAnsi" w:cstheme="minorBidi"/>
        </w:rPr>
        <w:t>) we can straight away take our energy levels to be</w:t>
      </w:r>
      <w:r w:rsidR="008464C6">
        <w:rPr>
          <w:rFonts w:asciiTheme="minorHAnsi" w:eastAsiaTheme="minorHAnsi" w:hAnsiTheme="minorHAnsi" w:cstheme="minorBidi"/>
        </w:rPr>
        <w:t xml:space="preserve"> (using bar notation to indicate average, instead of brackets)</w:t>
      </w:r>
      <w:r>
        <w:rPr>
          <w:rFonts w:asciiTheme="minorHAnsi" w:eastAsiaTheme="minorHAnsi" w:hAnsiTheme="minorHAnsi" w:cstheme="minorBidi"/>
        </w:rPr>
        <w:t>:</w:t>
      </w:r>
    </w:p>
    <w:p w14:paraId="18920475" w14:textId="34C1C27D" w:rsidR="00025E9F" w:rsidRDefault="00025E9F" w:rsidP="00CD5E57">
      <w:pPr>
        <w:rPr>
          <w:rFonts w:asciiTheme="minorHAnsi" w:eastAsiaTheme="minorHAnsi" w:hAnsiTheme="minorHAnsi" w:cstheme="minorBidi"/>
        </w:rPr>
      </w:pPr>
    </w:p>
    <w:p w14:paraId="084F01EA" w14:textId="745DEB27" w:rsidR="00025E9F" w:rsidRDefault="00C74D70" w:rsidP="00CD5E57">
      <w:pPr>
        <w:rPr>
          <w:rFonts w:asciiTheme="minorHAnsi" w:eastAsiaTheme="minorHAnsi" w:hAnsiTheme="minorHAnsi" w:cstheme="minorBidi"/>
        </w:rPr>
      </w:pPr>
      <w:r w:rsidRPr="00C74D70">
        <w:rPr>
          <w:rFonts w:asciiTheme="minorHAnsi" w:eastAsiaTheme="minorHAnsi" w:hAnsiTheme="minorHAnsi" w:cstheme="minorBidi"/>
          <w:position w:val="-34"/>
        </w:rPr>
        <w:object w:dxaOrig="4080" w:dyaOrig="800" w14:anchorId="64258DE8">
          <v:shape id="_x0000_i1058" type="#_x0000_t75" style="width:207.25pt;height:42pt" o:ole="">
            <v:imagedata r:id="rId71" o:title=""/>
          </v:shape>
          <o:OLEObject Type="Embed" ProgID="Equation.DSMT4" ShapeID="_x0000_i1058" DrawAspect="Content" ObjectID="_1714233031" r:id="rId72"/>
        </w:object>
      </w:r>
    </w:p>
    <w:p w14:paraId="7D7634F1" w14:textId="3AD9EEB9" w:rsidR="00025E9F" w:rsidRDefault="00025E9F" w:rsidP="00CD5E57">
      <w:pPr>
        <w:rPr>
          <w:rFonts w:asciiTheme="minorHAnsi" w:eastAsiaTheme="minorHAnsi" w:hAnsiTheme="minorHAnsi" w:cstheme="minorBidi"/>
        </w:rPr>
      </w:pPr>
    </w:p>
    <w:p w14:paraId="55A7FBB5" w14:textId="4911133F" w:rsidR="00025E9F" w:rsidRDefault="00C74D70" w:rsidP="00CD5E57">
      <w:pPr>
        <w:rPr>
          <w:rFonts w:asciiTheme="minorHAnsi" w:eastAsiaTheme="minorHAnsi" w:hAnsiTheme="minorHAnsi" w:cstheme="minorBidi"/>
        </w:rPr>
      </w:pPr>
      <w:r>
        <w:rPr>
          <w:rFonts w:asciiTheme="minorHAnsi" w:eastAsiaTheme="minorHAnsi" w:hAnsiTheme="minorHAnsi" w:cstheme="minorBidi"/>
        </w:rPr>
        <w:t xml:space="preserve">I guess we’ll now call </w:t>
      </w:r>
      <w:r w:rsidRPr="00C74D70">
        <w:rPr>
          <w:rFonts w:asciiTheme="minorHAnsi" w:eastAsiaTheme="minorHAnsi" w:hAnsiTheme="minorHAnsi" w:cstheme="minorBidi"/>
          <w:b/>
        </w:rPr>
        <w:t>E</w:t>
      </w:r>
      <w:r>
        <w:rPr>
          <w:rFonts w:asciiTheme="minorHAnsi" w:eastAsiaTheme="minorHAnsi" w:hAnsiTheme="minorHAnsi" w:cstheme="minorBidi"/>
          <w:vertAlign w:val="subscript"/>
        </w:rPr>
        <w:t>f</w:t>
      </w:r>
      <w:r>
        <w:rPr>
          <w:rFonts w:asciiTheme="minorHAnsi" w:eastAsiaTheme="minorHAnsi" w:hAnsiTheme="minorHAnsi" w:cstheme="minorBidi"/>
        </w:rPr>
        <w:t xml:space="preserve"> to be </w:t>
      </w:r>
      <w:r w:rsidRPr="00C74D70">
        <w:rPr>
          <w:rFonts w:asciiTheme="minorHAnsi" w:eastAsiaTheme="minorHAnsi" w:hAnsiTheme="minorHAnsi" w:cstheme="minorBidi"/>
          <w:b/>
        </w:rPr>
        <w:t>h</w:t>
      </w:r>
      <w:r>
        <w:rPr>
          <w:rFonts w:asciiTheme="minorHAnsi" w:eastAsiaTheme="minorHAnsi" w:hAnsiTheme="minorHAnsi" w:cstheme="minorBidi"/>
        </w:rPr>
        <w:t xml:space="preserve">, like we did in the previous section.  And also, as above, define an effective </w:t>
      </w:r>
      <w:r w:rsidRPr="00C74D70">
        <w:rPr>
          <w:rFonts w:asciiTheme="minorHAnsi" w:eastAsiaTheme="minorHAnsi" w:hAnsiTheme="minorHAnsi" w:cstheme="minorBidi"/>
          <w:b/>
        </w:rPr>
        <w:t>h</w:t>
      </w:r>
      <w:r>
        <w:rPr>
          <w:rFonts w:asciiTheme="minorHAnsi" w:eastAsiaTheme="minorHAnsi" w:hAnsiTheme="minorHAnsi" w:cstheme="minorBidi"/>
          <w:vertAlign w:val="subscript"/>
        </w:rPr>
        <w:t>eff</w:t>
      </w:r>
      <w:r>
        <w:rPr>
          <w:rFonts w:asciiTheme="minorHAnsi" w:eastAsiaTheme="minorHAnsi" w:hAnsiTheme="minorHAnsi" w:cstheme="minorBidi"/>
        </w:rPr>
        <w:t xml:space="preserve">, </w:t>
      </w:r>
      <w:r w:rsidR="00025E9F">
        <w:rPr>
          <w:rFonts w:asciiTheme="minorHAnsi" w:eastAsiaTheme="minorHAnsi" w:hAnsiTheme="minorHAnsi" w:cstheme="minorBidi"/>
        </w:rPr>
        <w:t>which we will recognize as the bulk interstitial field, to write:</w:t>
      </w:r>
    </w:p>
    <w:p w14:paraId="005DB41B" w14:textId="25D3192C" w:rsidR="00025E9F" w:rsidRDefault="00025E9F" w:rsidP="00CD5E57">
      <w:pPr>
        <w:rPr>
          <w:rFonts w:asciiTheme="minorHAnsi" w:eastAsiaTheme="minorHAnsi" w:hAnsiTheme="minorHAnsi" w:cstheme="minorBidi"/>
        </w:rPr>
      </w:pPr>
    </w:p>
    <w:p w14:paraId="2E796AA7" w14:textId="56C9DBF1" w:rsidR="00025E9F" w:rsidRDefault="00C74D70" w:rsidP="00CD5E57">
      <w:pPr>
        <w:rPr>
          <w:rFonts w:asciiTheme="minorHAnsi" w:eastAsiaTheme="minorHAnsi" w:hAnsiTheme="minorHAnsi" w:cstheme="minorBidi"/>
        </w:rPr>
      </w:pPr>
      <w:r w:rsidRPr="00025E9F">
        <w:rPr>
          <w:rFonts w:asciiTheme="minorHAnsi" w:eastAsiaTheme="minorHAnsi" w:hAnsiTheme="minorHAnsi" w:cstheme="minorBidi"/>
          <w:position w:val="-32"/>
        </w:rPr>
        <w:object w:dxaOrig="6280" w:dyaOrig="760" w14:anchorId="6411AA88">
          <v:shape id="_x0000_i1059" type="#_x0000_t75" style="width:318.55pt;height:39.8pt" o:ole="">
            <v:imagedata r:id="rId73" o:title=""/>
          </v:shape>
          <o:OLEObject Type="Embed" ProgID="Equation.DSMT4" ShapeID="_x0000_i1059" DrawAspect="Content" ObjectID="_1714233032" r:id="rId74"/>
        </w:object>
      </w:r>
    </w:p>
    <w:p w14:paraId="604CB9A8" w14:textId="77777777" w:rsidR="00025E9F" w:rsidRDefault="00025E9F" w:rsidP="00CD5E57">
      <w:pPr>
        <w:rPr>
          <w:rFonts w:asciiTheme="minorHAnsi" w:eastAsiaTheme="minorHAnsi" w:hAnsiTheme="minorHAnsi" w:cstheme="minorBidi"/>
        </w:rPr>
      </w:pPr>
    </w:p>
    <w:p w14:paraId="7FF66BBD" w14:textId="50339C48" w:rsidR="00CD5E57" w:rsidRPr="0020602D" w:rsidRDefault="00025E9F" w:rsidP="00CD5E57">
      <w:pPr>
        <w:rPr>
          <w:rFonts w:ascii="Calibri" w:hAnsi="Calibri" w:cs="Calibri"/>
        </w:rPr>
      </w:pPr>
      <w:r>
        <w:rPr>
          <w:rFonts w:asciiTheme="minorHAnsi" w:eastAsiaTheme="minorHAnsi" w:hAnsiTheme="minorHAnsi" w:cstheme="minorBidi"/>
        </w:rPr>
        <w:t>Then</w:t>
      </w:r>
      <w:r w:rsidR="00CD5E57">
        <w:rPr>
          <w:rFonts w:asciiTheme="minorHAnsi" w:eastAsiaTheme="minorHAnsi" w:hAnsiTheme="minorHAnsi" w:cstheme="minorBidi"/>
        </w:rPr>
        <w:t>, the p</w:t>
      </w:r>
      <w:r w:rsidR="00CD5E57">
        <w:rPr>
          <w:rFonts w:ascii="Calibri" w:hAnsi="Calibri" w:cs="Calibri"/>
        </w:rPr>
        <w:t>artition function would be, setting the irrelevant energy constant E</w:t>
      </w:r>
      <w:r w:rsidR="00CD5E57">
        <w:rPr>
          <w:rFonts w:ascii="Calibri" w:hAnsi="Calibri" w:cs="Calibri"/>
          <w:vertAlign w:val="subscript"/>
        </w:rPr>
        <w:t>1</w:t>
      </w:r>
      <w:r w:rsidR="00CD5E57">
        <w:rPr>
          <w:rFonts w:ascii="Calibri" w:hAnsi="Calibri" w:cs="Calibri"/>
        </w:rPr>
        <w:t>/2</w:t>
      </w:r>
      <w:r w:rsidR="00CD5E57">
        <w:rPr>
          <w:rFonts w:ascii="Calibri" w:hAnsi="Calibri" w:cs="Calibri"/>
          <w:vertAlign w:val="superscript"/>
        </w:rPr>
        <w:t>2</w:t>
      </w:r>
      <w:r w:rsidR="00CD5E57">
        <w:rPr>
          <w:rFonts w:ascii="Calibri" w:hAnsi="Calibri" w:cs="Calibri"/>
        </w:rPr>
        <w:t xml:space="preserve"> to zero:</w:t>
      </w:r>
    </w:p>
    <w:p w14:paraId="2B903E9A" w14:textId="77777777" w:rsidR="00CD5E57" w:rsidRPr="0020602D" w:rsidRDefault="00CD5E57" w:rsidP="00CD5E57">
      <w:pPr>
        <w:rPr>
          <w:rFonts w:ascii="Calibri" w:hAnsi="Calibri" w:cs="Calibri"/>
        </w:rPr>
      </w:pPr>
    </w:p>
    <w:p w14:paraId="57BE670C" w14:textId="51220B45" w:rsidR="00CD5E57" w:rsidRPr="0020602D" w:rsidRDefault="008464C6" w:rsidP="00CD5E57">
      <w:pPr>
        <w:rPr>
          <w:rFonts w:ascii="Calibri" w:hAnsi="Calibri" w:cs="Calibri"/>
        </w:rPr>
      </w:pPr>
      <w:r w:rsidRPr="00025E9F">
        <w:rPr>
          <w:rFonts w:ascii="Calibri" w:hAnsi="Calibri" w:cs="Calibri"/>
          <w:position w:val="-58"/>
        </w:rPr>
        <w:object w:dxaOrig="3220" w:dyaOrig="1280" w14:anchorId="46A5D5F5">
          <v:shape id="_x0000_i1060" type="#_x0000_t75" style="width:161.45pt;height:64.35pt" o:ole="">
            <v:imagedata r:id="rId75" o:title=""/>
          </v:shape>
          <o:OLEObject Type="Embed" ProgID="Equation.DSMT4" ShapeID="_x0000_i1060" DrawAspect="Content" ObjectID="_1714233033" r:id="rId76"/>
        </w:object>
      </w:r>
    </w:p>
    <w:p w14:paraId="3E840DAD" w14:textId="77777777" w:rsidR="00CD5E57" w:rsidRPr="0020602D" w:rsidRDefault="00CD5E57" w:rsidP="00CD5E57">
      <w:pPr>
        <w:rPr>
          <w:rFonts w:ascii="Calibri" w:hAnsi="Calibri" w:cs="Calibri"/>
        </w:rPr>
      </w:pPr>
    </w:p>
    <w:p w14:paraId="6B0D8946" w14:textId="34270F56" w:rsidR="00CD5E57" w:rsidRPr="008464C6" w:rsidRDefault="00CD5E57" w:rsidP="00CD5E57">
      <w:pPr>
        <w:rPr>
          <w:rFonts w:ascii="Calibri" w:hAnsi="Calibri" w:cs="Calibri"/>
        </w:rPr>
      </w:pPr>
      <w:r>
        <w:rPr>
          <w:rFonts w:ascii="Calibri" w:hAnsi="Calibri" w:cs="Calibri"/>
        </w:rPr>
        <w:t>and we have</w:t>
      </w:r>
      <w:r w:rsidR="008464C6">
        <w:rPr>
          <w:rFonts w:ascii="Calibri" w:hAnsi="Calibri" w:cs="Calibri"/>
        </w:rPr>
        <w:t xml:space="preserve"> F = -kTlnZ</w:t>
      </w:r>
      <w:r w:rsidR="008464C6">
        <w:rPr>
          <w:rFonts w:ascii="Calibri" w:hAnsi="Calibri" w:cs="Calibri"/>
          <w:vertAlign w:val="subscript"/>
        </w:rPr>
        <w:t>N</w:t>
      </w:r>
      <w:r w:rsidR="008464C6">
        <w:rPr>
          <w:rFonts w:ascii="Calibri" w:hAnsi="Calibri" w:cs="Calibri"/>
        </w:rPr>
        <w:t>, where Z</w:t>
      </w:r>
      <w:r w:rsidR="008464C6">
        <w:rPr>
          <w:rFonts w:ascii="Calibri" w:hAnsi="Calibri" w:cs="Calibri"/>
          <w:vertAlign w:val="subscript"/>
        </w:rPr>
        <w:t>N</w:t>
      </w:r>
      <w:r w:rsidR="008464C6">
        <w:rPr>
          <w:rFonts w:ascii="Calibri" w:hAnsi="Calibri" w:cs="Calibri"/>
        </w:rPr>
        <w:t xml:space="preserve"> = Z</w:t>
      </w:r>
      <w:r w:rsidR="008464C6">
        <w:rPr>
          <w:rFonts w:ascii="Calibri" w:hAnsi="Calibri" w:cs="Calibri"/>
          <w:vertAlign w:val="subscript"/>
        </w:rPr>
        <w:t>1</w:t>
      </w:r>
      <w:r w:rsidR="008464C6">
        <w:rPr>
          <w:rFonts w:ascii="Calibri" w:hAnsi="Calibri" w:cs="Calibri"/>
          <w:vertAlign w:val="superscript"/>
        </w:rPr>
        <w:t>N</w:t>
      </w:r>
      <w:r w:rsidR="008464C6">
        <w:rPr>
          <w:rFonts w:ascii="Calibri" w:hAnsi="Calibri" w:cs="Calibri"/>
        </w:rPr>
        <w:t>.  So,</w:t>
      </w:r>
    </w:p>
    <w:p w14:paraId="0158440F" w14:textId="77777777" w:rsidR="00CD5E57" w:rsidRDefault="00CD5E57" w:rsidP="00CD5E57">
      <w:pPr>
        <w:rPr>
          <w:rFonts w:ascii="Calibri" w:hAnsi="Calibri" w:cs="Calibri"/>
        </w:rPr>
      </w:pPr>
    </w:p>
    <w:p w14:paraId="3237B038" w14:textId="592D02A4" w:rsidR="00CD5E57" w:rsidRDefault="00BD0FCF" w:rsidP="00CD5E57">
      <w:pPr>
        <w:rPr>
          <w:rFonts w:ascii="Calibri" w:hAnsi="Calibri" w:cs="Calibri"/>
        </w:rPr>
      </w:pPr>
      <w:r w:rsidRPr="00BD0FCF">
        <w:rPr>
          <w:rFonts w:ascii="Calibri" w:hAnsi="Calibri" w:cs="Calibri"/>
          <w:position w:val="-36"/>
        </w:rPr>
        <w:object w:dxaOrig="3800" w:dyaOrig="840" w14:anchorId="630DEEEB">
          <v:shape id="_x0000_i1061" type="#_x0000_t75" style="width:190.9pt;height:42pt" o:ole="">
            <v:imagedata r:id="rId77" o:title=""/>
          </v:shape>
          <o:OLEObject Type="Embed" ProgID="Equation.DSMT4" ShapeID="_x0000_i1061" DrawAspect="Content" ObjectID="_1714233034" r:id="rId78"/>
        </w:object>
      </w:r>
    </w:p>
    <w:p w14:paraId="2ECB2060" w14:textId="41A5D1B3" w:rsidR="00BD0FCF" w:rsidRDefault="00BD0FCF" w:rsidP="00CD5E57">
      <w:pPr>
        <w:rPr>
          <w:rFonts w:ascii="Calibri" w:hAnsi="Calibri" w:cs="Calibri"/>
        </w:rPr>
      </w:pPr>
    </w:p>
    <w:p w14:paraId="116A9D2B" w14:textId="15586AFF" w:rsidR="00BD0FCF" w:rsidRDefault="00BD0FCF" w:rsidP="00CD5E57">
      <w:pPr>
        <w:rPr>
          <w:rFonts w:ascii="Calibri" w:hAnsi="Calibri" w:cs="Calibri"/>
        </w:rPr>
      </w:pPr>
      <w:r>
        <w:rPr>
          <w:rFonts w:ascii="Calibri" w:hAnsi="Calibri" w:cs="Calibri"/>
        </w:rPr>
        <w:t>and then,</w:t>
      </w:r>
    </w:p>
    <w:p w14:paraId="492918EB" w14:textId="48ADBB46" w:rsidR="00BD0FCF" w:rsidRDefault="00BD0FCF" w:rsidP="00CD5E57">
      <w:pPr>
        <w:rPr>
          <w:rFonts w:ascii="Calibri" w:hAnsi="Calibri" w:cs="Calibri"/>
        </w:rPr>
      </w:pPr>
    </w:p>
    <w:p w14:paraId="4BF64658" w14:textId="27C4A687" w:rsidR="00BD0FCF" w:rsidRDefault="00BD0FCF" w:rsidP="00CD5E57">
      <w:pPr>
        <w:rPr>
          <w:rFonts w:ascii="Calibri" w:hAnsi="Calibri" w:cs="Calibri"/>
        </w:rPr>
      </w:pPr>
      <w:r w:rsidRPr="00BD0FCF">
        <w:rPr>
          <w:rFonts w:ascii="Calibri" w:hAnsi="Calibri" w:cs="Calibri"/>
          <w:position w:val="-30"/>
        </w:rPr>
        <w:object w:dxaOrig="4959" w:dyaOrig="680" w14:anchorId="41F5769C">
          <v:shape id="_x0000_i1062" type="#_x0000_t75" style="width:248.2pt;height:34.35pt" o:ole="" filled="t" fillcolor="#cfc">
            <v:imagedata r:id="rId79" o:title=""/>
          </v:shape>
          <o:OLEObject Type="Embed" ProgID="Equation.DSMT4" ShapeID="_x0000_i1062" DrawAspect="Content" ObjectID="_1714233035" r:id="rId80"/>
        </w:object>
      </w:r>
    </w:p>
    <w:p w14:paraId="1D7013BD" w14:textId="77777777" w:rsidR="00CD5E57" w:rsidRDefault="00CD5E57" w:rsidP="00CD5E57">
      <w:pPr>
        <w:rPr>
          <w:rFonts w:ascii="Calibri" w:hAnsi="Calibri" w:cs="Calibri"/>
        </w:rPr>
      </w:pPr>
    </w:p>
    <w:p w14:paraId="26BEFFDA" w14:textId="72E80222" w:rsidR="00CD5E57" w:rsidRDefault="00CD5E57" w:rsidP="00CD5E57">
      <w:pPr>
        <w:rPr>
          <w:rFonts w:ascii="Calibri" w:hAnsi="Calibri" w:cs="Calibri"/>
        </w:rPr>
      </w:pPr>
      <w:r>
        <w:rPr>
          <w:rFonts w:ascii="Calibri" w:hAnsi="Calibri" w:cs="Calibri"/>
        </w:rPr>
        <w:t xml:space="preserve">What is average polarization?  </w:t>
      </w:r>
      <w:r w:rsidR="008464C6">
        <w:rPr>
          <w:rFonts w:ascii="Calibri" w:hAnsi="Calibri" w:cs="Calibri"/>
        </w:rPr>
        <w:t>First we need to self-consistently work out &lt;P</w:t>
      </w:r>
      <w:r w:rsidR="008464C6">
        <w:rPr>
          <w:rFonts w:ascii="Calibri" w:hAnsi="Calibri" w:cs="Calibri"/>
          <w:vertAlign w:val="subscript"/>
        </w:rPr>
        <w:t>atom</w:t>
      </w:r>
      <w:r w:rsidR="008464C6">
        <w:rPr>
          <w:rFonts w:ascii="Calibri" w:hAnsi="Calibri" w:cs="Calibri"/>
        </w:rPr>
        <w:t>&gt;.  So like we said above,</w:t>
      </w:r>
    </w:p>
    <w:p w14:paraId="10F30BAD" w14:textId="57139F8C" w:rsidR="008464C6" w:rsidRDefault="008464C6" w:rsidP="00CD5E57">
      <w:pPr>
        <w:rPr>
          <w:rFonts w:ascii="Calibri" w:hAnsi="Calibri" w:cs="Calibri"/>
        </w:rPr>
      </w:pPr>
    </w:p>
    <w:p w14:paraId="26DCA470" w14:textId="4E05825D" w:rsidR="008464C6" w:rsidRPr="008464C6" w:rsidRDefault="00C74D70" w:rsidP="00CD5E57">
      <w:pPr>
        <w:rPr>
          <w:rFonts w:ascii="Calibri" w:hAnsi="Calibri" w:cs="Calibri"/>
        </w:rPr>
      </w:pPr>
      <w:r w:rsidRPr="00C74D70">
        <w:rPr>
          <w:rFonts w:ascii="Calibri" w:hAnsi="Calibri" w:cs="Calibri"/>
          <w:position w:val="-210"/>
        </w:rPr>
        <w:object w:dxaOrig="9160" w:dyaOrig="4020" w14:anchorId="00628864">
          <v:shape id="_x0000_i1063" type="#_x0000_t75" style="width:459.25pt;height:201.25pt" o:ole="">
            <v:imagedata r:id="rId81" o:title=""/>
          </v:shape>
          <o:OLEObject Type="Embed" ProgID="Equation.DSMT4" ShapeID="_x0000_i1063" DrawAspect="Content" ObjectID="_1714233036" r:id="rId82"/>
        </w:object>
      </w:r>
    </w:p>
    <w:p w14:paraId="086A0F63" w14:textId="77777777" w:rsidR="00CD5E57" w:rsidRDefault="00CD5E57" w:rsidP="00CD5E57">
      <w:pPr>
        <w:rPr>
          <w:rFonts w:ascii="Calibri" w:hAnsi="Calibri" w:cs="Calibri"/>
        </w:rPr>
      </w:pPr>
    </w:p>
    <w:p w14:paraId="0777E038" w14:textId="6CBD9C72" w:rsidR="00BD0FCF" w:rsidRDefault="00BD0FCF" w:rsidP="000C12BE">
      <w:pPr>
        <w:rPr>
          <w:rFonts w:ascii="Calibri" w:hAnsi="Calibri" w:cs="Calibri"/>
        </w:rPr>
      </w:pPr>
      <w:r w:rsidRPr="00BD0FCF">
        <w:rPr>
          <w:rFonts w:ascii="Calibri" w:hAnsi="Calibri" w:cs="Calibri"/>
        </w:rPr>
        <w:t xml:space="preserve">So we’d have to solve this transcendental equation for </w:t>
      </w:r>
      <m:oMath>
        <m:acc>
          <m:accPr>
            <m:chr m:val="̅"/>
            <m:ctrlPr>
              <w:rPr>
                <w:rFonts w:ascii="Cambria Math" w:hAnsi="Cambria Math" w:cs="Calibri"/>
                <w:b/>
                <w:i/>
              </w:rPr>
            </m:ctrlPr>
          </m:accPr>
          <m:e>
            <m:r>
              <m:rPr>
                <m:sty m:val="bi"/>
              </m:rPr>
              <w:rPr>
                <w:rFonts w:ascii="Cambria Math" w:hAnsi="Cambria Math" w:cs="Calibri"/>
              </w:rPr>
              <m:t>P</m:t>
            </m:r>
          </m:e>
        </m:acc>
      </m:oMath>
      <w:r w:rsidRPr="00BD0FCF">
        <w:rPr>
          <w:rFonts w:ascii="Calibri" w:hAnsi="Calibri" w:cs="Calibri"/>
          <w:vertAlign w:val="subscript"/>
        </w:rPr>
        <w:t>atom</w:t>
      </w:r>
      <w:r>
        <w:rPr>
          <w:rFonts w:ascii="Calibri" w:hAnsi="Calibri" w:cs="Calibri"/>
        </w:rPr>
        <w:t>.  And once we do, we’d plug it into h</w:t>
      </w:r>
      <w:r>
        <w:rPr>
          <w:rFonts w:ascii="Calibri" w:hAnsi="Calibri" w:cs="Calibri"/>
          <w:vertAlign w:val="subscript"/>
        </w:rPr>
        <w:t>eff</w:t>
      </w:r>
      <w:r>
        <w:rPr>
          <w:rFonts w:ascii="Calibri" w:hAnsi="Calibri" w:cs="Calibri"/>
        </w:rPr>
        <w:t xml:space="preserve"> and get F(T,ΔV,N,h).  But I’m not going to proceed with this, since our model is that realistic anyway.  Maybe I will just note that this equation, which says,</w:t>
      </w:r>
    </w:p>
    <w:p w14:paraId="58AC9653" w14:textId="700FC537" w:rsidR="00BD0FCF" w:rsidRDefault="00BD0FCF" w:rsidP="000C12BE">
      <w:pPr>
        <w:rPr>
          <w:rFonts w:ascii="Calibri" w:hAnsi="Calibri" w:cs="Calibri"/>
        </w:rPr>
      </w:pPr>
    </w:p>
    <w:p w14:paraId="280DD1BB" w14:textId="09EE12EA" w:rsidR="00BD0FCF" w:rsidRDefault="00BD0FCF" w:rsidP="000C12BE">
      <w:pPr>
        <w:rPr>
          <w:rFonts w:ascii="Calibri" w:hAnsi="Calibri" w:cs="Calibri"/>
        </w:rPr>
      </w:pPr>
      <w:r w:rsidRPr="00BD0FCF">
        <w:rPr>
          <w:rFonts w:ascii="Calibri" w:hAnsi="Calibri" w:cs="Calibri"/>
          <w:position w:val="-34"/>
        </w:rPr>
        <w:object w:dxaOrig="3220" w:dyaOrig="800" w14:anchorId="77AB64CC">
          <v:shape id="_x0000_i1064" type="#_x0000_t75" style="width:161.45pt;height:40.35pt" o:ole="">
            <v:imagedata r:id="rId83" o:title=""/>
          </v:shape>
          <o:OLEObject Type="Embed" ProgID="Equation.DSMT4" ShapeID="_x0000_i1064" DrawAspect="Content" ObjectID="_1714233037" r:id="rId84"/>
        </w:object>
      </w:r>
    </w:p>
    <w:p w14:paraId="4882348C" w14:textId="77777777" w:rsidR="00BD0FCF" w:rsidRDefault="00BD0FCF" w:rsidP="000C12BE">
      <w:pPr>
        <w:rPr>
          <w:rFonts w:ascii="Calibri" w:hAnsi="Calibri" w:cs="Calibri"/>
        </w:rPr>
      </w:pPr>
    </w:p>
    <w:p w14:paraId="50DECE95" w14:textId="6CF98F3D" w:rsidR="005B4A86" w:rsidRDefault="00BD0FCF" w:rsidP="005B4A86">
      <w:pPr>
        <w:rPr>
          <w:rFonts w:ascii="Calibri" w:hAnsi="Calibri" w:cs="Calibri"/>
        </w:rPr>
      </w:pPr>
      <w:r>
        <w:rPr>
          <w:rFonts w:ascii="Calibri" w:hAnsi="Calibri" w:cs="Calibri"/>
        </w:rPr>
        <w:lastRenderedPageBreak/>
        <w:t xml:space="preserve">is equivalent to the one we found in the prior Dielectrics file, once we recognize </w:t>
      </w:r>
      <w:r w:rsidRPr="00BD0FCF">
        <w:rPr>
          <w:rFonts w:ascii="Calibri" w:hAnsi="Calibri" w:cs="Calibri"/>
          <w:b/>
        </w:rPr>
        <w:t>h</w:t>
      </w:r>
      <w:r>
        <w:rPr>
          <w:rFonts w:ascii="Calibri" w:hAnsi="Calibri" w:cs="Calibri"/>
        </w:rPr>
        <w:t xml:space="preserve"> – (n/ε</w:t>
      </w:r>
      <w:r>
        <w:rPr>
          <w:rFonts w:ascii="Calibri" w:hAnsi="Calibri" w:cs="Calibri"/>
          <w:vertAlign w:val="subscript"/>
        </w:rPr>
        <w:t>0</w:t>
      </w:r>
      <w:r>
        <w:rPr>
          <w:rFonts w:ascii="Calibri" w:hAnsi="Calibri" w:cs="Calibri"/>
        </w:rPr>
        <w:t>)</w:t>
      </w:r>
      <m:oMath>
        <m:acc>
          <m:accPr>
            <m:chr m:val="̅"/>
            <m:ctrlPr>
              <w:rPr>
                <w:rFonts w:ascii="Cambria Math" w:hAnsi="Cambria Math" w:cs="Calibri"/>
                <w:b/>
                <w:i/>
              </w:rPr>
            </m:ctrlPr>
          </m:accPr>
          <m:e>
            <m:r>
              <m:rPr>
                <m:sty m:val="bi"/>
              </m:rPr>
              <w:rPr>
                <w:rFonts w:ascii="Cambria Math" w:hAnsi="Cambria Math" w:cs="Calibri"/>
              </w:rPr>
              <m:t>P</m:t>
            </m:r>
          </m:e>
        </m:acc>
      </m:oMath>
      <w:r>
        <w:rPr>
          <w:rFonts w:ascii="Calibri" w:hAnsi="Calibri" w:cs="Calibri"/>
          <w:b/>
          <w:vertAlign w:val="subscript"/>
        </w:rPr>
        <w:t>atom</w:t>
      </w:r>
      <w:r>
        <w:rPr>
          <w:rFonts w:ascii="Calibri" w:hAnsi="Calibri" w:cs="Calibri"/>
        </w:rPr>
        <w:t xml:space="preserve"> to be the bulk interstitial field, </w:t>
      </w:r>
      <w:r w:rsidRPr="00BD0FCF">
        <w:rPr>
          <w:rFonts w:ascii="Calibri" w:hAnsi="Calibri" w:cs="Calibri"/>
          <w:b/>
        </w:rPr>
        <w:t>E</w:t>
      </w:r>
      <w:r>
        <w:rPr>
          <w:rFonts w:ascii="Calibri" w:hAnsi="Calibri" w:cs="Calibri"/>
        </w:rPr>
        <w:t>.</w:t>
      </w:r>
      <w:r w:rsidR="008B21B7">
        <w:rPr>
          <w:rFonts w:ascii="Calibri" w:hAnsi="Calibri" w:cs="Calibri"/>
        </w:rPr>
        <w:t xml:space="preserve">  </w:t>
      </w:r>
      <w:r w:rsidR="005B4A86">
        <w:rPr>
          <w:rFonts w:ascii="Calibri" w:hAnsi="Calibri" w:cs="Calibri"/>
        </w:rPr>
        <w:t>Going through the motions, we recognize that at low fields this reduces to:</w:t>
      </w:r>
    </w:p>
    <w:p w14:paraId="0EA8034C" w14:textId="77777777" w:rsidR="005B4A86" w:rsidRDefault="005B4A86" w:rsidP="005B4A86">
      <w:pPr>
        <w:rPr>
          <w:rFonts w:ascii="Calibri" w:hAnsi="Calibri" w:cs="Calibri"/>
        </w:rPr>
      </w:pPr>
    </w:p>
    <w:p w14:paraId="5E9333EE" w14:textId="5171E240" w:rsidR="005B4A86" w:rsidRDefault="005B4A86" w:rsidP="005B4A86">
      <w:pPr>
        <w:rPr>
          <w:rFonts w:ascii="Calibri" w:hAnsi="Calibri" w:cs="Calibri"/>
        </w:rPr>
      </w:pPr>
      <w:r w:rsidRPr="00765A60">
        <w:rPr>
          <w:rFonts w:ascii="Calibri" w:hAnsi="Calibri" w:cs="Calibri"/>
          <w:position w:val="-14"/>
        </w:rPr>
        <w:object w:dxaOrig="1660" w:dyaOrig="400" w14:anchorId="649497FB">
          <v:shape id="_x0000_i1065" type="#_x0000_t75" style="width:83.45pt;height:20.2pt" o:ole="">
            <v:imagedata r:id="rId85" o:title=""/>
          </v:shape>
          <o:OLEObject Type="Embed" ProgID="Equation.DSMT4" ShapeID="_x0000_i1065" DrawAspect="Content" ObjectID="_1714233038" r:id="rId86"/>
        </w:object>
      </w:r>
    </w:p>
    <w:p w14:paraId="503C0993" w14:textId="77777777" w:rsidR="005B4A86" w:rsidRDefault="005B4A86" w:rsidP="005B4A86">
      <w:pPr>
        <w:rPr>
          <w:rFonts w:ascii="Calibri" w:hAnsi="Calibri" w:cs="Calibri"/>
          <w:sz w:val="28"/>
          <w:szCs w:val="28"/>
        </w:rPr>
      </w:pPr>
    </w:p>
    <w:p w14:paraId="2A483D9F" w14:textId="77777777" w:rsidR="005B4A86" w:rsidRPr="00765A60" w:rsidRDefault="005B4A86" w:rsidP="005B4A86">
      <w:pPr>
        <w:rPr>
          <w:rFonts w:ascii="Calibri" w:hAnsi="Calibri" w:cs="Calibri"/>
        </w:rPr>
      </w:pPr>
      <w:r w:rsidRPr="00765A60">
        <w:rPr>
          <w:rFonts w:ascii="Calibri" w:hAnsi="Calibri" w:cs="Calibri"/>
        </w:rPr>
        <w:t>with a concommitant susceptibility:</w:t>
      </w:r>
    </w:p>
    <w:p w14:paraId="3070C1D9" w14:textId="77777777" w:rsidR="005B4A86" w:rsidRDefault="005B4A86" w:rsidP="005B4A86">
      <w:pPr>
        <w:rPr>
          <w:rFonts w:ascii="Calibri" w:hAnsi="Calibri" w:cs="Calibri"/>
          <w:sz w:val="28"/>
          <w:szCs w:val="28"/>
        </w:rPr>
      </w:pPr>
    </w:p>
    <w:p w14:paraId="70C96770" w14:textId="77777777" w:rsidR="005B4A86" w:rsidRDefault="005B4A86" w:rsidP="005B4A86">
      <w:pPr>
        <w:rPr>
          <w:rFonts w:ascii="Calibri" w:hAnsi="Calibri" w:cs="Calibri"/>
        </w:rPr>
      </w:pPr>
      <w:r w:rsidRPr="00765A60">
        <w:rPr>
          <w:rFonts w:ascii="Calibri" w:hAnsi="Calibri" w:cs="Calibri"/>
          <w:position w:val="-30"/>
        </w:rPr>
        <w:object w:dxaOrig="1440" w:dyaOrig="720" w14:anchorId="33975D30">
          <v:shape id="_x0000_i1066" type="#_x0000_t75" style="width:1in;height:36.55pt" o:ole="" filled="t" fillcolor="#cfc">
            <v:imagedata r:id="rId87" o:title=""/>
          </v:shape>
          <o:OLEObject Type="Embed" ProgID="Equation.DSMT4" ShapeID="_x0000_i1066" DrawAspect="Content" ObjectID="_1714233039" r:id="rId88"/>
        </w:object>
      </w:r>
    </w:p>
    <w:p w14:paraId="79922A12" w14:textId="77777777" w:rsidR="005B4A86" w:rsidRDefault="005B4A86" w:rsidP="005B4A86">
      <w:pPr>
        <w:rPr>
          <w:rFonts w:ascii="Calibri" w:hAnsi="Calibri" w:cs="Calibri"/>
        </w:rPr>
      </w:pPr>
    </w:p>
    <w:p w14:paraId="0311E5C7" w14:textId="3CF90634" w:rsidR="000F1A82" w:rsidRPr="00BD0FCF" w:rsidRDefault="005B4A86" w:rsidP="000C12BE">
      <w:pPr>
        <w:rPr>
          <w:rFonts w:ascii="Calibri" w:hAnsi="Calibri" w:cs="Calibri"/>
        </w:rPr>
      </w:pPr>
      <w:r>
        <w:rPr>
          <w:rFonts w:ascii="Calibri" w:hAnsi="Calibri" w:cs="Calibri"/>
        </w:rPr>
        <w:t xml:space="preserve">So basically, our previous single-atom treatment (much earlier file) is equivalent to a mean field analysis of the ‘real’ treatment.   </w:t>
      </w:r>
    </w:p>
    <w:sectPr w:rsidR="000F1A82" w:rsidRPr="00BD0F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449162667">
    <w:abstractNumId w:val="0"/>
  </w:num>
  <w:num w:numId="2" w16cid:durableId="1894809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06F87"/>
    <w:rsid w:val="0001235F"/>
    <w:rsid w:val="00012520"/>
    <w:rsid w:val="0002518D"/>
    <w:rsid w:val="00025E9F"/>
    <w:rsid w:val="00026EA8"/>
    <w:rsid w:val="0003213E"/>
    <w:rsid w:val="0004075A"/>
    <w:rsid w:val="00043EFC"/>
    <w:rsid w:val="0005229B"/>
    <w:rsid w:val="000570FB"/>
    <w:rsid w:val="00061F74"/>
    <w:rsid w:val="00080822"/>
    <w:rsid w:val="000838AA"/>
    <w:rsid w:val="0009674F"/>
    <w:rsid w:val="000A0991"/>
    <w:rsid w:val="000A6EF4"/>
    <w:rsid w:val="000A7C01"/>
    <w:rsid w:val="000B2FF2"/>
    <w:rsid w:val="000C12BE"/>
    <w:rsid w:val="000C657E"/>
    <w:rsid w:val="000D46BA"/>
    <w:rsid w:val="000E1615"/>
    <w:rsid w:val="000E20C2"/>
    <w:rsid w:val="000E22F2"/>
    <w:rsid w:val="000E2C61"/>
    <w:rsid w:val="000E2F7B"/>
    <w:rsid w:val="000F1A82"/>
    <w:rsid w:val="000F374A"/>
    <w:rsid w:val="000F75A1"/>
    <w:rsid w:val="00106CBD"/>
    <w:rsid w:val="001203A1"/>
    <w:rsid w:val="0012734D"/>
    <w:rsid w:val="001336C1"/>
    <w:rsid w:val="00135212"/>
    <w:rsid w:val="0014267B"/>
    <w:rsid w:val="001451EE"/>
    <w:rsid w:val="001471DB"/>
    <w:rsid w:val="00151350"/>
    <w:rsid w:val="001550AF"/>
    <w:rsid w:val="00161E11"/>
    <w:rsid w:val="00162DA7"/>
    <w:rsid w:val="00175790"/>
    <w:rsid w:val="00185650"/>
    <w:rsid w:val="001949D1"/>
    <w:rsid w:val="001A1B2A"/>
    <w:rsid w:val="001A54A9"/>
    <w:rsid w:val="001A6A15"/>
    <w:rsid w:val="001A77E2"/>
    <w:rsid w:val="001B3AA9"/>
    <w:rsid w:val="001D22DC"/>
    <w:rsid w:val="001E010B"/>
    <w:rsid w:val="001F0D02"/>
    <w:rsid w:val="001F5750"/>
    <w:rsid w:val="001F661E"/>
    <w:rsid w:val="00205D69"/>
    <w:rsid w:val="0020602D"/>
    <w:rsid w:val="0020799D"/>
    <w:rsid w:val="00210C29"/>
    <w:rsid w:val="0021122F"/>
    <w:rsid w:val="00211717"/>
    <w:rsid w:val="00215346"/>
    <w:rsid w:val="0022400F"/>
    <w:rsid w:val="002351A2"/>
    <w:rsid w:val="00236B64"/>
    <w:rsid w:val="002437DD"/>
    <w:rsid w:val="002451AB"/>
    <w:rsid w:val="00247EF2"/>
    <w:rsid w:val="00252760"/>
    <w:rsid w:val="002601F5"/>
    <w:rsid w:val="00261624"/>
    <w:rsid w:val="0026752C"/>
    <w:rsid w:val="002751F6"/>
    <w:rsid w:val="002805BF"/>
    <w:rsid w:val="002906BB"/>
    <w:rsid w:val="0029447B"/>
    <w:rsid w:val="00294531"/>
    <w:rsid w:val="002B371D"/>
    <w:rsid w:val="002C12EB"/>
    <w:rsid w:val="002C1E1F"/>
    <w:rsid w:val="002C2742"/>
    <w:rsid w:val="002C574D"/>
    <w:rsid w:val="002D5C28"/>
    <w:rsid w:val="002D7F26"/>
    <w:rsid w:val="002E0692"/>
    <w:rsid w:val="002E4689"/>
    <w:rsid w:val="002F08C9"/>
    <w:rsid w:val="002F71B8"/>
    <w:rsid w:val="002F76FD"/>
    <w:rsid w:val="003013ED"/>
    <w:rsid w:val="00302701"/>
    <w:rsid w:val="00323481"/>
    <w:rsid w:val="00334901"/>
    <w:rsid w:val="00350CF8"/>
    <w:rsid w:val="003622EC"/>
    <w:rsid w:val="00370717"/>
    <w:rsid w:val="00371FF8"/>
    <w:rsid w:val="003736A0"/>
    <w:rsid w:val="0037680A"/>
    <w:rsid w:val="0038469F"/>
    <w:rsid w:val="00387342"/>
    <w:rsid w:val="00387B5F"/>
    <w:rsid w:val="003916A8"/>
    <w:rsid w:val="003A26FA"/>
    <w:rsid w:val="003B6E09"/>
    <w:rsid w:val="003C0487"/>
    <w:rsid w:val="003C287C"/>
    <w:rsid w:val="003C581F"/>
    <w:rsid w:val="003D0B22"/>
    <w:rsid w:val="003D0E69"/>
    <w:rsid w:val="003D764F"/>
    <w:rsid w:val="003E60F7"/>
    <w:rsid w:val="00405F91"/>
    <w:rsid w:val="00414777"/>
    <w:rsid w:val="00424CA8"/>
    <w:rsid w:val="00425D48"/>
    <w:rsid w:val="00427134"/>
    <w:rsid w:val="00427704"/>
    <w:rsid w:val="00437140"/>
    <w:rsid w:val="00441868"/>
    <w:rsid w:val="004454FC"/>
    <w:rsid w:val="00457E9F"/>
    <w:rsid w:val="0046009B"/>
    <w:rsid w:val="0046147C"/>
    <w:rsid w:val="00467D2E"/>
    <w:rsid w:val="00475272"/>
    <w:rsid w:val="00481515"/>
    <w:rsid w:val="00481D40"/>
    <w:rsid w:val="0048475B"/>
    <w:rsid w:val="00485A4C"/>
    <w:rsid w:val="00486854"/>
    <w:rsid w:val="00486D81"/>
    <w:rsid w:val="00487CEB"/>
    <w:rsid w:val="00493628"/>
    <w:rsid w:val="004A6A0C"/>
    <w:rsid w:val="004A7ADA"/>
    <w:rsid w:val="004B1B6A"/>
    <w:rsid w:val="004C21E1"/>
    <w:rsid w:val="004C3ABB"/>
    <w:rsid w:val="004C6663"/>
    <w:rsid w:val="004D0D3F"/>
    <w:rsid w:val="004E07A7"/>
    <w:rsid w:val="004F4C24"/>
    <w:rsid w:val="004F5DF4"/>
    <w:rsid w:val="004F6F3C"/>
    <w:rsid w:val="00506374"/>
    <w:rsid w:val="00506392"/>
    <w:rsid w:val="00542880"/>
    <w:rsid w:val="0054314A"/>
    <w:rsid w:val="00553F7E"/>
    <w:rsid w:val="005550D2"/>
    <w:rsid w:val="00557E9C"/>
    <w:rsid w:val="00567AEA"/>
    <w:rsid w:val="00572C53"/>
    <w:rsid w:val="00574F6E"/>
    <w:rsid w:val="00581638"/>
    <w:rsid w:val="005819A1"/>
    <w:rsid w:val="00581CE4"/>
    <w:rsid w:val="005863E0"/>
    <w:rsid w:val="005A6B39"/>
    <w:rsid w:val="005A777D"/>
    <w:rsid w:val="005B051B"/>
    <w:rsid w:val="005B0BB8"/>
    <w:rsid w:val="005B4A86"/>
    <w:rsid w:val="005B7F50"/>
    <w:rsid w:val="005C5893"/>
    <w:rsid w:val="005D2541"/>
    <w:rsid w:val="005D4887"/>
    <w:rsid w:val="005D5FA1"/>
    <w:rsid w:val="005D5FD7"/>
    <w:rsid w:val="005E2E90"/>
    <w:rsid w:val="005E4EAD"/>
    <w:rsid w:val="005E7D5C"/>
    <w:rsid w:val="005F3311"/>
    <w:rsid w:val="005F5F81"/>
    <w:rsid w:val="00604589"/>
    <w:rsid w:val="00604B2E"/>
    <w:rsid w:val="00612101"/>
    <w:rsid w:val="00613D34"/>
    <w:rsid w:val="006242E7"/>
    <w:rsid w:val="00630FEF"/>
    <w:rsid w:val="006325D3"/>
    <w:rsid w:val="0063671C"/>
    <w:rsid w:val="00636F15"/>
    <w:rsid w:val="006478F3"/>
    <w:rsid w:val="00657E94"/>
    <w:rsid w:val="00663CD7"/>
    <w:rsid w:val="0068080A"/>
    <w:rsid w:val="006812D3"/>
    <w:rsid w:val="00683378"/>
    <w:rsid w:val="0069302B"/>
    <w:rsid w:val="00697816"/>
    <w:rsid w:val="006A5157"/>
    <w:rsid w:val="006A6B40"/>
    <w:rsid w:val="006A7F97"/>
    <w:rsid w:val="006B24EE"/>
    <w:rsid w:val="006B4C3E"/>
    <w:rsid w:val="006C13F7"/>
    <w:rsid w:val="006C6ABC"/>
    <w:rsid w:val="006C78C2"/>
    <w:rsid w:val="006D0B7F"/>
    <w:rsid w:val="006D2828"/>
    <w:rsid w:val="006D2FAB"/>
    <w:rsid w:val="006D32F6"/>
    <w:rsid w:val="006E365D"/>
    <w:rsid w:val="006F2B0E"/>
    <w:rsid w:val="006F4428"/>
    <w:rsid w:val="006F7398"/>
    <w:rsid w:val="00700790"/>
    <w:rsid w:val="007076BE"/>
    <w:rsid w:val="00716FD0"/>
    <w:rsid w:val="007177FF"/>
    <w:rsid w:val="0072333E"/>
    <w:rsid w:val="00727D1B"/>
    <w:rsid w:val="007360FF"/>
    <w:rsid w:val="00741864"/>
    <w:rsid w:val="00742AB2"/>
    <w:rsid w:val="0075116B"/>
    <w:rsid w:val="007522B6"/>
    <w:rsid w:val="00755403"/>
    <w:rsid w:val="00756ECE"/>
    <w:rsid w:val="00761EEA"/>
    <w:rsid w:val="007634E8"/>
    <w:rsid w:val="00774BEC"/>
    <w:rsid w:val="00776908"/>
    <w:rsid w:val="00780274"/>
    <w:rsid w:val="00781A20"/>
    <w:rsid w:val="00783109"/>
    <w:rsid w:val="0078313B"/>
    <w:rsid w:val="0078490F"/>
    <w:rsid w:val="00785770"/>
    <w:rsid w:val="00787010"/>
    <w:rsid w:val="007912B2"/>
    <w:rsid w:val="00792484"/>
    <w:rsid w:val="0079260D"/>
    <w:rsid w:val="007B02AB"/>
    <w:rsid w:val="007B4F48"/>
    <w:rsid w:val="007B5207"/>
    <w:rsid w:val="007C0503"/>
    <w:rsid w:val="007C11A0"/>
    <w:rsid w:val="007C14A5"/>
    <w:rsid w:val="007C256D"/>
    <w:rsid w:val="007D00FE"/>
    <w:rsid w:val="007D5894"/>
    <w:rsid w:val="007D666D"/>
    <w:rsid w:val="007E15D1"/>
    <w:rsid w:val="007E41FB"/>
    <w:rsid w:val="007E432D"/>
    <w:rsid w:val="008010A3"/>
    <w:rsid w:val="008049DA"/>
    <w:rsid w:val="00811416"/>
    <w:rsid w:val="0081173B"/>
    <w:rsid w:val="008128B8"/>
    <w:rsid w:val="0082742A"/>
    <w:rsid w:val="0083113D"/>
    <w:rsid w:val="008369FD"/>
    <w:rsid w:val="008410FD"/>
    <w:rsid w:val="00845FD7"/>
    <w:rsid w:val="008464C6"/>
    <w:rsid w:val="008528B8"/>
    <w:rsid w:val="008533C9"/>
    <w:rsid w:val="00854326"/>
    <w:rsid w:val="00860910"/>
    <w:rsid w:val="00863EF7"/>
    <w:rsid w:val="00864A9D"/>
    <w:rsid w:val="008651AC"/>
    <w:rsid w:val="00870185"/>
    <w:rsid w:val="008755FC"/>
    <w:rsid w:val="00881EF7"/>
    <w:rsid w:val="00883566"/>
    <w:rsid w:val="0088447F"/>
    <w:rsid w:val="008862E8"/>
    <w:rsid w:val="00890886"/>
    <w:rsid w:val="008A0881"/>
    <w:rsid w:val="008A3AB1"/>
    <w:rsid w:val="008A60E2"/>
    <w:rsid w:val="008B21B7"/>
    <w:rsid w:val="008B5B61"/>
    <w:rsid w:val="008B65B1"/>
    <w:rsid w:val="008C48EE"/>
    <w:rsid w:val="008E383B"/>
    <w:rsid w:val="008F17F5"/>
    <w:rsid w:val="00930DDB"/>
    <w:rsid w:val="00940258"/>
    <w:rsid w:val="00945DB5"/>
    <w:rsid w:val="009510AE"/>
    <w:rsid w:val="00955EC0"/>
    <w:rsid w:val="0096094C"/>
    <w:rsid w:val="0096713F"/>
    <w:rsid w:val="009709B0"/>
    <w:rsid w:val="00986D55"/>
    <w:rsid w:val="00987BDF"/>
    <w:rsid w:val="00990ACC"/>
    <w:rsid w:val="009B6CF3"/>
    <w:rsid w:val="009D2DA4"/>
    <w:rsid w:val="009D5F6B"/>
    <w:rsid w:val="009E3722"/>
    <w:rsid w:val="009E4213"/>
    <w:rsid w:val="009E6D7F"/>
    <w:rsid w:val="009E7FA4"/>
    <w:rsid w:val="009F6B04"/>
    <w:rsid w:val="00A00656"/>
    <w:rsid w:val="00A04FEF"/>
    <w:rsid w:val="00A05E2C"/>
    <w:rsid w:val="00A10DA2"/>
    <w:rsid w:val="00A27FBA"/>
    <w:rsid w:val="00A32481"/>
    <w:rsid w:val="00A36D7A"/>
    <w:rsid w:val="00A443BA"/>
    <w:rsid w:val="00A45BDC"/>
    <w:rsid w:val="00A52D79"/>
    <w:rsid w:val="00A6718D"/>
    <w:rsid w:val="00A75F9D"/>
    <w:rsid w:val="00A9120C"/>
    <w:rsid w:val="00A94DC6"/>
    <w:rsid w:val="00AA3991"/>
    <w:rsid w:val="00AA41BD"/>
    <w:rsid w:val="00AA4A5C"/>
    <w:rsid w:val="00AA5063"/>
    <w:rsid w:val="00AA5A57"/>
    <w:rsid w:val="00AA7158"/>
    <w:rsid w:val="00AA730E"/>
    <w:rsid w:val="00AB39D8"/>
    <w:rsid w:val="00AB5665"/>
    <w:rsid w:val="00AC1784"/>
    <w:rsid w:val="00AC408A"/>
    <w:rsid w:val="00AC736C"/>
    <w:rsid w:val="00AD0AAC"/>
    <w:rsid w:val="00AD5784"/>
    <w:rsid w:val="00AD613F"/>
    <w:rsid w:val="00AE1599"/>
    <w:rsid w:val="00AE7C31"/>
    <w:rsid w:val="00AF3A3B"/>
    <w:rsid w:val="00AF7DE6"/>
    <w:rsid w:val="00B031B2"/>
    <w:rsid w:val="00B14310"/>
    <w:rsid w:val="00B16767"/>
    <w:rsid w:val="00B24745"/>
    <w:rsid w:val="00B27F7E"/>
    <w:rsid w:val="00B3136E"/>
    <w:rsid w:val="00B37D77"/>
    <w:rsid w:val="00B51C0D"/>
    <w:rsid w:val="00B54267"/>
    <w:rsid w:val="00B62D8A"/>
    <w:rsid w:val="00B6383F"/>
    <w:rsid w:val="00B64D94"/>
    <w:rsid w:val="00B75998"/>
    <w:rsid w:val="00B77185"/>
    <w:rsid w:val="00B81633"/>
    <w:rsid w:val="00B9378B"/>
    <w:rsid w:val="00B94E54"/>
    <w:rsid w:val="00BA3B60"/>
    <w:rsid w:val="00BA63EA"/>
    <w:rsid w:val="00BA6AFC"/>
    <w:rsid w:val="00BD0EC4"/>
    <w:rsid w:val="00BD0FCF"/>
    <w:rsid w:val="00BD53BC"/>
    <w:rsid w:val="00BF1334"/>
    <w:rsid w:val="00BF4249"/>
    <w:rsid w:val="00C0565B"/>
    <w:rsid w:val="00C0770C"/>
    <w:rsid w:val="00C07DF7"/>
    <w:rsid w:val="00C151B7"/>
    <w:rsid w:val="00C16E35"/>
    <w:rsid w:val="00C233C7"/>
    <w:rsid w:val="00C23A95"/>
    <w:rsid w:val="00C27D96"/>
    <w:rsid w:val="00C303D6"/>
    <w:rsid w:val="00C322AF"/>
    <w:rsid w:val="00C32835"/>
    <w:rsid w:val="00C3464A"/>
    <w:rsid w:val="00C420E3"/>
    <w:rsid w:val="00C457E0"/>
    <w:rsid w:val="00C5328B"/>
    <w:rsid w:val="00C53729"/>
    <w:rsid w:val="00C55FFC"/>
    <w:rsid w:val="00C6515B"/>
    <w:rsid w:val="00C66196"/>
    <w:rsid w:val="00C67B4D"/>
    <w:rsid w:val="00C74D70"/>
    <w:rsid w:val="00C76ED9"/>
    <w:rsid w:val="00C95928"/>
    <w:rsid w:val="00CA222F"/>
    <w:rsid w:val="00CA4CDC"/>
    <w:rsid w:val="00CB20C1"/>
    <w:rsid w:val="00CC1700"/>
    <w:rsid w:val="00CC2FCA"/>
    <w:rsid w:val="00CD5E57"/>
    <w:rsid w:val="00CD6DAC"/>
    <w:rsid w:val="00CD7C36"/>
    <w:rsid w:val="00CE18E8"/>
    <w:rsid w:val="00CF2883"/>
    <w:rsid w:val="00CF4E69"/>
    <w:rsid w:val="00D00984"/>
    <w:rsid w:val="00D013EE"/>
    <w:rsid w:val="00D03B73"/>
    <w:rsid w:val="00D05804"/>
    <w:rsid w:val="00D11203"/>
    <w:rsid w:val="00D112FF"/>
    <w:rsid w:val="00D13800"/>
    <w:rsid w:val="00D20AF0"/>
    <w:rsid w:val="00D21937"/>
    <w:rsid w:val="00D228A7"/>
    <w:rsid w:val="00D2369F"/>
    <w:rsid w:val="00D3288F"/>
    <w:rsid w:val="00D351DF"/>
    <w:rsid w:val="00D37C1E"/>
    <w:rsid w:val="00D4573D"/>
    <w:rsid w:val="00D50A58"/>
    <w:rsid w:val="00D51002"/>
    <w:rsid w:val="00D51692"/>
    <w:rsid w:val="00D611B8"/>
    <w:rsid w:val="00D73285"/>
    <w:rsid w:val="00D74ABD"/>
    <w:rsid w:val="00D7589A"/>
    <w:rsid w:val="00D81433"/>
    <w:rsid w:val="00D81506"/>
    <w:rsid w:val="00D907AA"/>
    <w:rsid w:val="00DA19CF"/>
    <w:rsid w:val="00DC4D43"/>
    <w:rsid w:val="00DC6D56"/>
    <w:rsid w:val="00DD3CC9"/>
    <w:rsid w:val="00DE0010"/>
    <w:rsid w:val="00DE3D25"/>
    <w:rsid w:val="00DE6B75"/>
    <w:rsid w:val="00DF0C99"/>
    <w:rsid w:val="00DF3B35"/>
    <w:rsid w:val="00E00031"/>
    <w:rsid w:val="00E170A5"/>
    <w:rsid w:val="00E269B4"/>
    <w:rsid w:val="00E330A1"/>
    <w:rsid w:val="00E4330D"/>
    <w:rsid w:val="00E647CF"/>
    <w:rsid w:val="00E64E63"/>
    <w:rsid w:val="00E74FEA"/>
    <w:rsid w:val="00E86F1F"/>
    <w:rsid w:val="00E928AF"/>
    <w:rsid w:val="00E959B8"/>
    <w:rsid w:val="00E9714B"/>
    <w:rsid w:val="00EA748D"/>
    <w:rsid w:val="00EB5E03"/>
    <w:rsid w:val="00EB772A"/>
    <w:rsid w:val="00EC34AD"/>
    <w:rsid w:val="00EC4426"/>
    <w:rsid w:val="00ED00E5"/>
    <w:rsid w:val="00ED01D0"/>
    <w:rsid w:val="00EE23C0"/>
    <w:rsid w:val="00EE3913"/>
    <w:rsid w:val="00EE5B2C"/>
    <w:rsid w:val="00EF32AA"/>
    <w:rsid w:val="00EF36D7"/>
    <w:rsid w:val="00EF4C2D"/>
    <w:rsid w:val="00F00BB2"/>
    <w:rsid w:val="00F03EFE"/>
    <w:rsid w:val="00F077DA"/>
    <w:rsid w:val="00F117A0"/>
    <w:rsid w:val="00F12D52"/>
    <w:rsid w:val="00F130A1"/>
    <w:rsid w:val="00F16A7C"/>
    <w:rsid w:val="00F35655"/>
    <w:rsid w:val="00F36EA4"/>
    <w:rsid w:val="00F37CA2"/>
    <w:rsid w:val="00F43F54"/>
    <w:rsid w:val="00F473FB"/>
    <w:rsid w:val="00F476B4"/>
    <w:rsid w:val="00F4799C"/>
    <w:rsid w:val="00F50FE7"/>
    <w:rsid w:val="00F83D24"/>
    <w:rsid w:val="00F8563F"/>
    <w:rsid w:val="00F85CF1"/>
    <w:rsid w:val="00F92056"/>
    <w:rsid w:val="00F92C3F"/>
    <w:rsid w:val="00F96E4E"/>
    <w:rsid w:val="00FA4CD4"/>
    <w:rsid w:val="00FA70C7"/>
    <w:rsid w:val="00FC6928"/>
    <w:rsid w:val="00FD01E3"/>
    <w:rsid w:val="00FD3514"/>
    <w:rsid w:val="00FD67E9"/>
    <w:rsid w:val="00FE0728"/>
    <w:rsid w:val="00FE538D"/>
    <w:rsid w:val="00FF3439"/>
    <w:rsid w:val="00FF458A"/>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4655C"/>
  <w15:chartTrackingRefBased/>
  <w15:docId w15:val="{5420EE8E-0259-4FA5-BC61-4DA437C8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0C12BE"/>
    <w:rPr>
      <w:rFonts w:ascii="Calibri" w:eastAsia="Calibri" w:hAnsi="Calibri"/>
      <w:sz w:val="22"/>
      <w:szCs w:val="22"/>
    </w:rPr>
  </w:style>
  <w:style w:type="character" w:styleId="PlaceholderText">
    <w:name w:val="Placeholder Text"/>
    <w:basedOn w:val="DefaultParagraphFont"/>
    <w:uiPriority w:val="99"/>
    <w:semiHidden/>
    <w:rsid w:val="009F6B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8272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90" Type="http://schemas.openxmlformats.org/officeDocument/2006/relationships/theme" Target="theme/theme1.xml"/><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TotalTime>
  <Pages>11</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25</cp:revision>
  <dcterms:created xsi:type="dcterms:W3CDTF">2021-04-19T20:38:00Z</dcterms:created>
  <dcterms:modified xsi:type="dcterms:W3CDTF">2022-05-16T22:52:00Z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